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31A4B" w:rsidRDefault="00E31A4B">
      <w:pPr>
        <w:spacing w:before="9"/>
      </w:pPr>
    </w:p>
    <w:p w:rsidR="00E31A4B" w:rsidRDefault="00E31A4B"/>
    <w:p w:rsidR="00E31A4B" w:rsidRDefault="00E31A4B"/>
    <w:p w:rsidR="00E31A4B" w:rsidRDefault="00505AA6">
      <w:pPr>
        <w:ind w:left="901" w:right="884"/>
        <w:jc w:val="center"/>
      </w:pPr>
      <w:r>
        <w:rPr>
          <w:rFonts w:ascii="Times New Roman" w:eastAsia="Times New Roman" w:hAnsi="Times New Roman" w:cs="Times New Roman"/>
          <w:b/>
          <w:sz w:val="56"/>
          <w:szCs w:val="56"/>
        </w:rPr>
        <w:t>Illinois Junior Academy of Science</w:t>
      </w:r>
    </w:p>
    <w:p w:rsidR="00E31A4B" w:rsidRDefault="00E31A4B">
      <w:pPr>
        <w:spacing w:before="7"/>
      </w:pPr>
    </w:p>
    <w:p w:rsidR="00E31A4B" w:rsidRDefault="00E31A4B"/>
    <w:p w:rsidR="00E31A4B" w:rsidRDefault="00E31A4B"/>
    <w:p w:rsidR="00E31A4B" w:rsidRDefault="00505AA6">
      <w:pPr>
        <w:ind w:left="1686" w:right="1671"/>
        <w:jc w:val="center"/>
      </w:pPr>
      <w:r>
        <w:rPr>
          <w:rFonts w:ascii="Times New Roman" w:eastAsia="Times New Roman" w:hAnsi="Times New Roman" w:cs="Times New Roman"/>
          <w:b/>
          <w:sz w:val="56"/>
          <w:szCs w:val="56"/>
        </w:rPr>
        <w:t>Policy &amp; Procedure Manual</w:t>
      </w:r>
    </w:p>
    <w:p w:rsidR="00E31A4B" w:rsidRDefault="00E31A4B">
      <w:pPr>
        <w:spacing w:before="7"/>
      </w:pPr>
    </w:p>
    <w:p w:rsidR="00E31A4B" w:rsidRDefault="00B641C6">
      <w:r>
        <w:rPr>
          <w:noProof/>
        </w:rPr>
        <w:drawing>
          <wp:anchor distT="0" distB="0" distL="114300" distR="114300" simplePos="0" relativeHeight="251657216" behindDoc="0" locked="0" layoutInCell="0" allowOverlap="1">
            <wp:simplePos x="0" y="0"/>
            <wp:positionH relativeFrom="margin">
              <wp:posOffset>2971800</wp:posOffset>
            </wp:positionH>
            <wp:positionV relativeFrom="paragraph">
              <wp:posOffset>168275</wp:posOffset>
            </wp:positionV>
            <wp:extent cx="877570" cy="1604010"/>
            <wp:effectExtent l="0" t="0" r="0" b="0"/>
            <wp:wrapSquare wrapText="bothSides" distT="0" distB="0" distL="114300" distR="11430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877570" cy="1604010"/>
                    </a:xfrm>
                    <a:prstGeom prst="rect">
                      <a:avLst/>
                    </a:prstGeom>
                    <a:ln/>
                  </pic:spPr>
                </pic:pic>
              </a:graphicData>
            </a:graphic>
          </wp:anchor>
        </w:drawing>
      </w:r>
    </w:p>
    <w:p w:rsidR="00E31A4B" w:rsidRDefault="00E31A4B"/>
    <w:p w:rsidR="00E31A4B" w:rsidRDefault="00E31A4B"/>
    <w:p w:rsidR="00E31A4B" w:rsidRDefault="00E31A4B"/>
    <w:p w:rsidR="00E31A4B" w:rsidRDefault="00E31A4B"/>
    <w:p w:rsidR="00E31A4B" w:rsidRDefault="00E31A4B"/>
    <w:p w:rsidR="00E31A4B" w:rsidRDefault="00E31A4B"/>
    <w:p w:rsidR="00E31A4B" w:rsidRDefault="00E31A4B"/>
    <w:p w:rsidR="00E31A4B" w:rsidRDefault="00E31A4B"/>
    <w:p w:rsidR="00E31A4B" w:rsidRDefault="00E31A4B"/>
    <w:p w:rsidR="00B641C6" w:rsidRDefault="00B641C6">
      <w:pPr>
        <w:ind w:left="1644" w:right="1621"/>
        <w:jc w:val="center"/>
        <w:rPr>
          <w:rFonts w:ascii="Times New Roman" w:eastAsia="Times New Roman" w:hAnsi="Times New Roman" w:cs="Times New Roman"/>
          <w:b/>
          <w:sz w:val="48"/>
          <w:szCs w:val="48"/>
        </w:rPr>
      </w:pPr>
    </w:p>
    <w:p w:rsidR="00E31A4B" w:rsidRDefault="00505AA6">
      <w:pPr>
        <w:ind w:left="1644" w:right="1621"/>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September 2016 – August 2018</w:t>
      </w:r>
    </w:p>
    <w:p w:rsidR="00B641C6" w:rsidRDefault="00B641C6">
      <w:pPr>
        <w:ind w:left="1644" w:right="1621"/>
        <w:jc w:val="center"/>
      </w:pPr>
    </w:p>
    <w:p w:rsidR="00E31A4B" w:rsidRDefault="00505AA6">
      <w:pPr>
        <w:spacing w:before="83"/>
        <w:ind w:left="122" w:right="111"/>
        <w:jc w:val="center"/>
      </w:pPr>
      <w:r>
        <w:rPr>
          <w:rFonts w:ascii="Times New Roman" w:eastAsia="Times New Roman" w:hAnsi="Times New Roman" w:cs="Times New Roman"/>
          <w:b/>
          <w:i/>
          <w:sz w:val="28"/>
          <w:szCs w:val="28"/>
        </w:rPr>
        <w:t>This Policy and Procedure Manual replaces and supersedes all previous publications.</w:t>
      </w:r>
    </w:p>
    <w:p w:rsidR="00E31A4B" w:rsidRDefault="00E31A4B"/>
    <w:p w:rsidR="00E31A4B" w:rsidRDefault="00E31A4B"/>
    <w:p w:rsidR="00E31A4B" w:rsidRDefault="00505AA6" w:rsidP="00505AA6">
      <w:pPr>
        <w:ind w:left="71" w:right="53"/>
        <w:jc w:val="center"/>
      </w:pPr>
      <w:r>
        <w:rPr>
          <w:rFonts w:ascii="Times New Roman" w:eastAsia="Times New Roman" w:hAnsi="Times New Roman" w:cs="Times New Roman"/>
          <w:sz w:val="48"/>
          <w:szCs w:val="48"/>
        </w:rPr>
        <w:t>A copy of this manual should be given to all project sponsors and student participants</w:t>
      </w:r>
    </w:p>
    <w:p w:rsidR="00E31A4B" w:rsidRDefault="00E31A4B"/>
    <w:p w:rsidR="00E31A4B" w:rsidRDefault="00E31A4B">
      <w:pPr>
        <w:spacing w:before="3"/>
      </w:pPr>
    </w:p>
    <w:p w:rsidR="00E31A4B" w:rsidRDefault="00FE1079">
      <w:pPr>
        <w:ind w:left="2504" w:right="399" w:hanging="1294"/>
      </w:pPr>
      <w:r>
        <w:rPr>
          <w:rFonts w:ascii="Times New Roman" w:eastAsia="Times New Roman" w:hAnsi="Times New Roman" w:cs="Times New Roman"/>
          <w:b/>
          <w:sz w:val="40"/>
          <w:szCs w:val="40"/>
        </w:rPr>
        <w:t>This Manual May Be Downloaded f</w:t>
      </w:r>
      <w:r w:rsidR="00505AA6">
        <w:rPr>
          <w:rFonts w:ascii="Times New Roman" w:eastAsia="Times New Roman" w:hAnsi="Times New Roman" w:cs="Times New Roman"/>
          <w:b/>
          <w:sz w:val="40"/>
          <w:szCs w:val="40"/>
        </w:rPr>
        <w:t>rom the IJAS Website and Duplicated as Needed</w:t>
      </w:r>
    </w:p>
    <w:p w:rsidR="00E31A4B" w:rsidRDefault="00E31A4B"/>
    <w:p w:rsidR="00E31A4B" w:rsidRDefault="00E31A4B"/>
    <w:p w:rsidR="00E31A4B" w:rsidRDefault="00E31A4B">
      <w:pPr>
        <w:spacing w:before="18"/>
      </w:pPr>
    </w:p>
    <w:p w:rsidR="00E31A4B" w:rsidRDefault="00505AA6">
      <w:pPr>
        <w:ind w:left="3439" w:right="3420"/>
        <w:jc w:val="center"/>
      </w:pPr>
      <w:r>
        <w:rPr>
          <w:rFonts w:ascii="Times New Roman" w:eastAsia="Times New Roman" w:hAnsi="Times New Roman" w:cs="Times New Roman"/>
          <w:sz w:val="48"/>
          <w:szCs w:val="48"/>
        </w:rPr>
        <w:t>Official Website</w:t>
      </w:r>
    </w:p>
    <w:p w:rsidR="00E31A4B" w:rsidRDefault="00E31A4B">
      <w:pPr>
        <w:spacing w:before="7"/>
      </w:pPr>
    </w:p>
    <w:p w:rsidR="00E31A4B" w:rsidRDefault="007606A6">
      <w:pPr>
        <w:ind w:left="3467" w:right="3449"/>
        <w:jc w:val="center"/>
      </w:pPr>
      <w:hyperlink r:id="rId8">
        <w:r w:rsidR="00505AA6">
          <w:rPr>
            <w:rFonts w:ascii="Times New Roman" w:eastAsia="Times New Roman" w:hAnsi="Times New Roman" w:cs="Times New Roman"/>
            <w:b/>
            <w:sz w:val="56"/>
            <w:szCs w:val="56"/>
          </w:rPr>
          <w:t>www.ijas.org</w:t>
        </w:r>
      </w:hyperlink>
      <w:hyperlink r:id="rId9"/>
    </w:p>
    <w:p w:rsidR="007F4A89" w:rsidRDefault="007606A6" w:rsidP="007F4A89">
      <w:pPr>
        <w:spacing w:before="32"/>
        <w:ind w:right="-20"/>
      </w:pPr>
      <w:r>
        <w:rPr>
          <w:noProof/>
        </w:rPr>
        <w:lastRenderedPageBreak/>
        <w:pict>
          <v:shapetype id="_x0000_t202" coordsize="21600,21600" o:spt="202" path="m,l,21600r21600,l21600,xe">
            <v:stroke joinstyle="miter"/>
            <v:path gradientshapeok="t" o:connecttype="rect"/>
          </v:shapetype>
          <v:shape id="Text Box 2" o:spid="_x0000_s1026" type="#_x0000_t202" style="position:absolute;margin-left:0;margin-top:28.5pt;width:528.75pt;height:346.5pt;z-index:251678720;visibility:visible;mso-wrap-distance-top:3.6pt;mso-wrap-distance-bottom:3.6pt;mso-position-horizontal:left;mso-position-horizont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" strokeweight="6.5pt">
            <v:stroke linestyle="thinThick"/>
            <v:textbox>
              <w:txbxContent>
                <w:p w:rsidR="000800AA" w:rsidRPr="00FD20CD" w:rsidRDefault="000800AA" w:rsidP="007F4A89">
                  <w:pPr>
                    <w:jc w:val="center"/>
                    <w:rPr>
                      <w:rFonts w:ascii="Times New Roman" w:eastAsia="Times New Roman" w:hAnsi="Times New Roman" w:cs="Times New Roman"/>
                      <w:b/>
                      <w:sz w:val="24"/>
                      <w:szCs w:val="24"/>
                    </w:rPr>
                  </w:pPr>
                  <w:r w:rsidRPr="00FD20CD">
                    <w:rPr>
                      <w:rFonts w:ascii="Times New Roman" w:eastAsia="Times New Roman" w:hAnsi="Times New Roman" w:cs="Times New Roman"/>
                      <w:b/>
                      <w:sz w:val="24"/>
                      <w:szCs w:val="24"/>
                    </w:rPr>
                    <w:t>Aims and Objectives of the Policy and Procedure Manual</w:t>
                  </w:r>
                </w:p>
                <w:p w:rsidR="000800AA" w:rsidRDefault="000800AA" w:rsidP="007F4A89">
                  <w:pPr>
                    <w:spacing w:line="231" w:lineRule="auto"/>
                    <w:ind w:left="450" w:right="401"/>
                    <w:jc w:val="both"/>
                  </w:pPr>
                  <w:r>
                    <w:rPr>
                      <w:rFonts w:ascii="Times New Roman" w:eastAsia="Times New Roman" w:hAnsi="Times New Roman" w:cs="Times New Roman"/>
                    </w:rPr>
                    <w:t xml:space="preserve">The primary aim of this manual is to communicate the information needed by the student and sponsor so that a safe and humane experimental project or paper is presented at the regional and state expositions. Please read this book carefully and resolve any questions </w:t>
                  </w:r>
                  <w:r>
                    <w:rPr>
                      <w:rFonts w:ascii="Times New Roman" w:eastAsia="Times New Roman" w:hAnsi="Times New Roman" w:cs="Times New Roman"/>
                      <w:b/>
                    </w:rPr>
                    <w:t xml:space="preserve">before </w:t>
                  </w:r>
                  <w:r>
                    <w:rPr>
                      <w:rFonts w:ascii="Times New Roman" w:eastAsia="Times New Roman" w:hAnsi="Times New Roman" w:cs="Times New Roman"/>
                    </w:rPr>
                    <w:t>you enter a project or paper.</w:t>
                  </w:r>
                </w:p>
                <w:p w:rsidR="000800AA" w:rsidRDefault="000800AA" w:rsidP="007F4A89">
                  <w:pPr>
                    <w:spacing w:before="4"/>
                  </w:pPr>
                </w:p>
                <w:p w:rsidR="000800AA" w:rsidRDefault="000800AA" w:rsidP="007F4A89">
                  <w:pPr>
                    <w:ind w:left="450"/>
                  </w:pPr>
                  <w:r>
                    <w:rPr>
                      <w:rFonts w:ascii="Times New Roman" w:eastAsia="Times New Roman" w:hAnsi="Times New Roman" w:cs="Times New Roman"/>
                    </w:rPr>
                    <w:t xml:space="preserve">The Illinois Junior Academy of Science expects all schools and regions to follow all rules, regulations, and guidelines of the state organization. The Illinois Junior Academy of Science will insist that all projects and papers entered into state competition meet </w:t>
                  </w:r>
                  <w:r>
                    <w:rPr>
                      <w:rFonts w:ascii="Times New Roman" w:eastAsia="Times New Roman" w:hAnsi="Times New Roman" w:cs="Times New Roman"/>
                      <w:b/>
                    </w:rPr>
                    <w:t xml:space="preserve">all </w:t>
                  </w:r>
                  <w:r>
                    <w:rPr>
                      <w:rFonts w:ascii="Times New Roman" w:eastAsia="Times New Roman" w:hAnsi="Times New Roman" w:cs="Times New Roman"/>
                    </w:rPr>
                    <w:t xml:space="preserve">of the rules, regulations, and guidelines of the Illinois Junior Academy of Science.  </w:t>
                  </w:r>
                  <w:r>
                    <w:rPr>
                      <w:rFonts w:ascii="Times New Roman" w:eastAsia="Times New Roman" w:hAnsi="Times New Roman" w:cs="Times New Roman"/>
                      <w:color w:val="FF0000"/>
                    </w:rPr>
                    <w:t>No arbitrary safety procedures or rules may be instituted at the regional level that will limit a school or student's participation at a regional fair and potentially prevent a student advancing to the state level.</w:t>
                  </w:r>
                </w:p>
                <w:p w:rsidR="000800AA" w:rsidRDefault="000800AA" w:rsidP="007F4A89">
                  <w:pPr>
                    <w:spacing w:before="8"/>
                  </w:pPr>
                </w:p>
                <w:p w:rsidR="000800AA" w:rsidRDefault="000800AA" w:rsidP="007F4A89">
                  <w:pPr>
                    <w:tabs>
                      <w:tab w:val="left" w:pos="9720"/>
                    </w:tabs>
                    <w:ind w:left="450" w:right="400"/>
                    <w:jc w:val="both"/>
                  </w:pPr>
                  <w:r>
                    <w:rPr>
                      <w:rFonts w:ascii="Times New Roman" w:eastAsia="Times New Roman" w:hAnsi="Times New Roman" w:cs="Times New Roman"/>
                    </w:rPr>
                    <w:t>Projects that are sent to the State Science Exposition that do not meet the rules, regulations, and guidelines of the Illinois Junior Academy of Science will be disqualified.</w:t>
                  </w:r>
                </w:p>
                <w:p w:rsidR="000800AA" w:rsidRDefault="000800AA" w:rsidP="007F4A89">
                  <w:pPr>
                    <w:spacing w:before="4"/>
                  </w:pPr>
                </w:p>
                <w:p w:rsidR="000800AA" w:rsidRDefault="000800AA" w:rsidP="007F4A89">
                  <w:pPr>
                    <w:ind w:left="450" w:right="408"/>
                    <w:jc w:val="both"/>
                  </w:pPr>
                  <w:r>
                    <w:rPr>
                      <w:rFonts w:ascii="Times New Roman" w:eastAsia="Times New Roman" w:hAnsi="Times New Roman" w:cs="Times New Roman"/>
                    </w:rPr>
                    <w:t>The Board of Directors of the Illinois Junior Academy of Science will allow no exceptions to the rules and guidelines as stated in this policy and procedure manual.</w:t>
                  </w:r>
                </w:p>
                <w:p w:rsidR="000800AA" w:rsidRDefault="000800AA" w:rsidP="007F4A89">
                  <w:pPr>
                    <w:spacing w:before="1"/>
                  </w:pPr>
                </w:p>
                <w:p w:rsidR="000800AA" w:rsidRDefault="000800AA" w:rsidP="007F4A89">
                  <w:pPr>
                    <w:spacing w:line="230" w:lineRule="auto"/>
                    <w:ind w:left="450" w:right="402"/>
                    <w:jc w:val="both"/>
                  </w:pPr>
                  <w:r>
                    <w:rPr>
                      <w:rFonts w:ascii="Times New Roman" w:eastAsia="Times New Roman" w:hAnsi="Times New Roman" w:cs="Times New Roman"/>
                    </w:rPr>
                    <w:t xml:space="preserve">Safety rules are not meant to be barriers to progress that have been arbitrarily imposed to make it difficult for students to present a project.  The objective of the </w:t>
                  </w:r>
                  <w:r>
                    <w:rPr>
                      <w:rFonts w:ascii="Times New Roman" w:eastAsia="Times New Roman" w:hAnsi="Times New Roman" w:cs="Times New Roman"/>
                      <w:i/>
                    </w:rPr>
                    <w:t xml:space="preserve">Policy and Procedure Manual </w:t>
                  </w:r>
                  <w:r>
                    <w:rPr>
                      <w:rFonts w:ascii="Times New Roman" w:eastAsia="Times New Roman" w:hAnsi="Times New Roman" w:cs="Times New Roman"/>
                    </w:rPr>
                    <w:t>is to provide policies and procedures that are designed for the safety of the experimenter, as well as the safety of those that will judge and/or view the project.</w:t>
                  </w:r>
                </w:p>
                <w:p w:rsidR="000800AA" w:rsidRDefault="000800AA" w:rsidP="007F4A89"/>
              </w:txbxContent>
            </v:textbox>
            <w10:wrap type="square" anchorx="margin"/>
          </v:shape>
        </w:pict>
      </w:r>
    </w:p>
    <w:p w:rsidR="00E31A4B" w:rsidRDefault="007606A6" w:rsidP="007F4A89">
      <w:pPr>
        <w:spacing w:before="2"/>
      </w:pPr>
      <w:hyperlink r:id="rId10"/>
    </w:p>
    <w:p w:rsidR="00E31A4B" w:rsidRDefault="007606A6" w:rsidP="00285215">
      <w:pPr>
        <w:spacing w:after="200" w:line="276" w:lineRule="auto"/>
      </w:pPr>
      <w:r>
        <w:rPr>
          <w:noProof/>
        </w:rPr>
        <w:pict>
          <v:shape id="_x0000_s1027" type="#_x0000_t202" style="position:absolute;margin-left:291.75pt;margin-top:433.5pt;width:243.75pt;height:295.5pt;z-index:251682816;visibility:visible;mso-wrap-distance-top:3.6pt;mso-wrap-distance-bottom:3.6pt;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" strokeweight="5.25pt">
            <v:stroke linestyle="thickBetweenThin"/>
            <v:textbox>
              <w:txbxContent>
                <w:p w:rsidR="000800AA" w:rsidRDefault="000800AA" w:rsidP="000D3001">
                  <w:pPr>
                    <w:spacing w:before="18"/>
                    <w:ind w:right="1497"/>
                    <w:jc w:val="center"/>
                  </w:pPr>
                  <w:r>
                    <w:rPr>
                      <w:rFonts w:ascii="Times New Roman" w:eastAsia="Times New Roman" w:hAnsi="Times New Roman" w:cs="Times New Roman"/>
                      <w:b/>
                      <w:sz w:val="32"/>
                      <w:szCs w:val="32"/>
                    </w:rPr>
                    <w:t xml:space="preserve">                  Join IJAS!</w:t>
                  </w:r>
                </w:p>
                <w:p w:rsidR="000800AA" w:rsidRDefault="000800AA" w:rsidP="000D3001">
                  <w:pPr>
                    <w:spacing w:before="3"/>
                  </w:pPr>
                </w:p>
                <w:p w:rsidR="000800AA" w:rsidRDefault="000800AA" w:rsidP="00722469">
                  <w:pPr>
                    <w:ind w:right="62" w:firstLine="2"/>
                    <w:jc w:val="center"/>
                  </w:pPr>
                  <w:r>
                    <w:rPr>
                      <w:rFonts w:ascii="Times New Roman" w:eastAsia="Times New Roman" w:hAnsi="Times New Roman" w:cs="Times New Roman"/>
                      <w:b/>
                      <w:sz w:val="28"/>
                      <w:szCs w:val="28"/>
                    </w:rPr>
                    <w:t>Membership in IJAS is open to all public and private schools, including home schools, in the State of Illinois.</w:t>
                  </w:r>
                </w:p>
                <w:p w:rsidR="000800AA" w:rsidRDefault="000800AA" w:rsidP="000D3001"/>
                <w:p w:rsidR="000800AA" w:rsidRDefault="000800AA" w:rsidP="00722469">
                  <w:pPr>
                    <w:ind w:right="46"/>
                  </w:pPr>
                  <w:r>
                    <w:rPr>
                      <w:rFonts w:ascii="Times New Roman" w:eastAsia="Times New Roman" w:hAnsi="Times New Roman" w:cs="Times New Roman"/>
                      <w:sz w:val="20"/>
                      <w:szCs w:val="20"/>
                    </w:rPr>
                    <w:t>Find out how rewarding participation in IJAS activities can be. Visit us on the web at:</w:t>
                  </w:r>
                </w:p>
                <w:p w:rsidR="000800AA" w:rsidRDefault="007606A6" w:rsidP="00722469">
                  <w:pPr>
                    <w:ind w:left="1353" w:right="1409"/>
                    <w:jc w:val="center"/>
                  </w:pPr>
                  <w:hyperlink r:id="rId11">
                    <w:r w:rsidR="000800AA">
                      <w:rPr>
                        <w:rFonts w:ascii="Times New Roman" w:eastAsia="Times New Roman" w:hAnsi="Times New Roman" w:cs="Times New Roman"/>
                        <w:b/>
                        <w:sz w:val="28"/>
                        <w:szCs w:val="28"/>
                      </w:rPr>
                      <w:t>www.ijas.org</w:t>
                    </w:r>
                  </w:hyperlink>
                </w:p>
                <w:p w:rsidR="000800AA" w:rsidRDefault="007606A6" w:rsidP="00722469">
                  <w:pPr>
                    <w:ind w:left="1353" w:right="1409"/>
                    <w:jc w:val="center"/>
                  </w:pPr>
                  <w:hyperlink r:id="rId12"/>
                </w:p>
                <w:p w:rsidR="000800AA" w:rsidRDefault="000800AA" w:rsidP="000D3001">
                  <w:pPr>
                    <w:ind w:right="113"/>
                  </w:pPr>
                  <w:r>
                    <w:rPr>
                      <w:rFonts w:ascii="Times New Roman" w:eastAsia="Times New Roman" w:hAnsi="Times New Roman" w:cs="Times New Roman"/>
                      <w:sz w:val="20"/>
                      <w:szCs w:val="20"/>
                    </w:rPr>
                    <w:t xml:space="preserve">Join by </w:t>
                  </w:r>
                  <w:r>
                    <w:rPr>
                      <w:rFonts w:ascii="Times New Roman" w:eastAsia="Times New Roman" w:hAnsi="Times New Roman" w:cs="Times New Roman"/>
                      <w:b/>
                      <w:sz w:val="20"/>
                      <w:szCs w:val="20"/>
                    </w:rPr>
                    <w:t xml:space="preserve">December 31 </w:t>
                  </w:r>
                  <w:r>
                    <w:rPr>
                      <w:rFonts w:ascii="Times New Roman" w:eastAsia="Times New Roman" w:hAnsi="Times New Roman" w:cs="Times New Roman"/>
                      <w:sz w:val="20"/>
                      <w:szCs w:val="20"/>
                    </w:rPr>
                    <w:t>to take advantage of our regular annual membership fee.</w:t>
                  </w:r>
                </w:p>
                <w:p w:rsidR="000800AA" w:rsidRDefault="000800AA" w:rsidP="000D3001">
                  <w:pPr>
                    <w:spacing w:before="2"/>
                  </w:pPr>
                </w:p>
                <w:p w:rsidR="000800AA" w:rsidRDefault="000800AA" w:rsidP="002803CA">
                  <w:pPr>
                    <w:spacing w:line="231" w:lineRule="auto"/>
                    <w:ind w:right="65"/>
                  </w:pPr>
                  <w:r>
                    <w:rPr>
                      <w:rFonts w:ascii="Times New Roman" w:eastAsia="Times New Roman" w:hAnsi="Times New Roman" w:cs="Times New Roman"/>
                      <w:b/>
                      <w:sz w:val="20"/>
                      <w:szCs w:val="20"/>
                    </w:rPr>
                    <w:t xml:space="preserve">Note: All participants in IJAS activities, projects or sessions at the State Exposition must be enrolled in IJAS member schools. </w:t>
                  </w:r>
                  <w:r>
                    <w:rPr>
                      <w:rFonts w:ascii="Times New Roman" w:eastAsia="Times New Roman" w:hAnsi="Times New Roman" w:cs="Times New Roman"/>
                      <w:b/>
                      <w:color w:val="FF0000"/>
                      <w:sz w:val="20"/>
                      <w:szCs w:val="20"/>
                    </w:rPr>
                    <w:t>IJAS Membership is determined at the state level. No regional rules, regulations, or procedures regarding membership may supersede those of the state. Regions must accept schools placed in their region by the state. Any discriminatory practices against a school, group, or program will not be tolerated.</w:t>
                  </w:r>
                </w:p>
              </w:txbxContent>
            </v:textbox>
            <w10:wrap type="square" anchory="page"/>
          </v:shape>
        </w:pict>
      </w:r>
      <w:r>
        <w:rPr>
          <w:noProof/>
        </w:rPr>
        <w:pict>
          <v:shape id="_x0000_s1028" type="#_x0000_t202" style="position:absolute;margin-left:3pt;margin-top:479.25pt;width:255.75pt;height:220.5pt;z-index:251680768;visibility:visible;mso-wrap-distance-top:3.6pt;mso-wrap-distance-bottom:3.6pt;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" strokeweight="5.25pt">
            <v:stroke linestyle="thickBetweenThin"/>
            <v:textbox>
              <w:txbxContent>
                <w:p w:rsidR="000800AA" w:rsidRDefault="000800AA" w:rsidP="00722469">
                  <w:pPr>
                    <w:tabs>
                      <w:tab w:val="left" w:pos="2080"/>
                    </w:tabs>
                    <w:spacing w:line="230" w:lineRule="auto"/>
                    <w:ind w:left="117" w:right="457"/>
                    <w:jc w:val="center"/>
                    <w:rPr>
                      <w:rFonts w:ascii="Times New Roman" w:eastAsia="Times New Roman" w:hAnsi="Times New Roman" w:cs="Times New Roman"/>
                      <w:b/>
                      <w:sz w:val="32"/>
                      <w:szCs w:val="32"/>
                    </w:rPr>
                  </w:pPr>
                  <w:r w:rsidRPr="00722469">
                    <w:rPr>
                      <w:rFonts w:ascii="Times New Roman" w:eastAsia="Times New Roman" w:hAnsi="Times New Roman" w:cs="Times New Roman"/>
                      <w:b/>
                      <w:sz w:val="32"/>
                      <w:szCs w:val="32"/>
                    </w:rPr>
                    <w:t>Policy and Procedure</w:t>
                  </w:r>
                </w:p>
                <w:p w:rsidR="000800AA" w:rsidRPr="00722469" w:rsidRDefault="000800AA" w:rsidP="00722469">
                  <w:pPr>
                    <w:tabs>
                      <w:tab w:val="left" w:pos="2080"/>
                    </w:tabs>
                    <w:spacing w:line="230" w:lineRule="auto"/>
                    <w:ind w:left="117" w:right="457"/>
                    <w:jc w:val="center"/>
                    <w:rPr>
                      <w:rFonts w:ascii="Times New Roman" w:eastAsia="Times New Roman" w:hAnsi="Times New Roman" w:cs="Times New Roman"/>
                      <w:b/>
                      <w:sz w:val="32"/>
                      <w:szCs w:val="32"/>
                    </w:rPr>
                  </w:pPr>
                  <w:r w:rsidRPr="00722469">
                    <w:rPr>
                      <w:rFonts w:ascii="Times New Roman" w:eastAsia="Times New Roman" w:hAnsi="Times New Roman" w:cs="Times New Roman"/>
                      <w:b/>
                      <w:sz w:val="32"/>
                      <w:szCs w:val="32"/>
                    </w:rPr>
                    <w:t>Manual Editors</w:t>
                  </w:r>
                </w:p>
                <w:p w:rsidR="000800AA" w:rsidRDefault="000800AA" w:rsidP="000D3001">
                  <w:pPr>
                    <w:tabs>
                      <w:tab w:val="left" w:pos="2080"/>
                    </w:tabs>
                    <w:spacing w:line="230" w:lineRule="auto"/>
                    <w:ind w:left="117" w:right="457"/>
                    <w:rPr>
                      <w:rFonts w:ascii="Times New Roman" w:eastAsia="Times New Roman" w:hAnsi="Times New Roman" w:cs="Times New Roman"/>
                      <w:sz w:val="24"/>
                      <w:szCs w:val="24"/>
                    </w:rPr>
                  </w:pPr>
                </w:p>
                <w:p w:rsidR="000800AA" w:rsidRDefault="000800AA" w:rsidP="000D3001">
                  <w:pPr>
                    <w:tabs>
                      <w:tab w:val="left" w:pos="2080"/>
                    </w:tabs>
                    <w:spacing w:line="230" w:lineRule="auto"/>
                    <w:ind w:left="117" w:right="457"/>
                  </w:pPr>
                  <w:r>
                    <w:rPr>
                      <w:rFonts w:ascii="Times New Roman" w:eastAsia="Times New Roman" w:hAnsi="Times New Roman" w:cs="Times New Roman"/>
                      <w:sz w:val="24"/>
                      <w:szCs w:val="24"/>
                    </w:rPr>
                    <w:t xml:space="preserve">   Jacki Naughton </w:t>
                  </w:r>
                  <w:r>
                    <w:rPr>
                      <w:rFonts w:ascii="Times New Roman" w:eastAsia="Times New Roman" w:hAnsi="Times New Roman" w:cs="Times New Roman"/>
                      <w:sz w:val="24"/>
                      <w:szCs w:val="24"/>
                    </w:rPr>
                    <w:tab/>
                    <w:t xml:space="preserve">   Kathleen Pericak- </w:t>
                  </w:r>
                </w:p>
                <w:p w:rsidR="000800AA" w:rsidRDefault="000800AA" w:rsidP="000D3001">
                  <w:pPr>
                    <w:tabs>
                      <w:tab w:val="left" w:pos="2080"/>
                    </w:tabs>
                    <w:spacing w:line="230" w:lineRule="auto"/>
                    <w:ind w:left="117" w:right="457"/>
                  </w:pPr>
                  <w:r>
                    <w:rPr>
                      <w:rFonts w:ascii="Times New Roman" w:eastAsia="Times New Roman" w:hAnsi="Times New Roman" w:cs="Times New Roman"/>
                      <w:sz w:val="24"/>
                      <w:szCs w:val="24"/>
                    </w:rPr>
                    <w:t xml:space="preserve">   Jann Hawkins</w:t>
                  </w:r>
                  <w:r>
                    <w:rPr>
                      <w:rFonts w:ascii="Times New Roman" w:eastAsia="Times New Roman" w:hAnsi="Times New Roman" w:cs="Times New Roman"/>
                      <w:sz w:val="24"/>
                      <w:szCs w:val="24"/>
                    </w:rPr>
                    <w:tab/>
                    <w:t xml:space="preserve">    Spector</w:t>
                  </w:r>
                </w:p>
                <w:p w:rsidR="000800AA" w:rsidRDefault="000800AA" w:rsidP="000D3001">
                  <w:pPr>
                    <w:tabs>
                      <w:tab w:val="left" w:pos="2080"/>
                    </w:tabs>
                    <w:ind w:left="117" w:right="-20"/>
                  </w:pPr>
                  <w:r>
                    <w:rPr>
                      <w:rFonts w:ascii="Times New Roman" w:eastAsia="Times New Roman" w:hAnsi="Times New Roman" w:cs="Times New Roman"/>
                      <w:sz w:val="24"/>
                      <w:szCs w:val="24"/>
                    </w:rPr>
                    <w:t xml:space="preserve">   Christina Palffy</w:t>
                  </w:r>
                  <w:r>
                    <w:rPr>
                      <w:rFonts w:ascii="Times New Roman" w:eastAsia="Times New Roman" w:hAnsi="Times New Roman" w:cs="Times New Roman"/>
                      <w:sz w:val="24"/>
                      <w:szCs w:val="24"/>
                    </w:rPr>
                    <w:tab/>
                    <w:t xml:space="preserve">   Sue Ellen Gerchman</w:t>
                  </w:r>
                </w:p>
                <w:p w:rsidR="000800AA" w:rsidRDefault="000800AA" w:rsidP="000D3001">
                  <w:pPr>
                    <w:ind w:right="1429"/>
                    <w:rPr>
                      <w:rFonts w:ascii="Times New Roman" w:eastAsia="Times New Roman" w:hAnsi="Times New Roman" w:cs="Times New Roman"/>
                      <w:b/>
                      <w:sz w:val="24"/>
                      <w:szCs w:val="24"/>
                    </w:rPr>
                  </w:pPr>
                </w:p>
                <w:p w:rsidR="000800AA" w:rsidRDefault="000800AA" w:rsidP="000D3001">
                  <w:pPr>
                    <w:ind w:right="1429"/>
                    <w:rPr>
                      <w:rFonts w:ascii="Times New Roman" w:eastAsia="Times New Roman" w:hAnsi="Times New Roman" w:cs="Times New Roman"/>
                      <w:b/>
                      <w:sz w:val="24"/>
                      <w:szCs w:val="24"/>
                    </w:rPr>
                  </w:pPr>
                </w:p>
                <w:p w:rsidR="000800AA" w:rsidRDefault="000800AA" w:rsidP="000D3001">
                  <w:pPr>
                    <w:ind w:right="1429"/>
                    <w:jc w:val="center"/>
                  </w:pPr>
                  <w:r>
                    <w:rPr>
                      <w:rFonts w:ascii="Times New Roman" w:eastAsia="Times New Roman" w:hAnsi="Times New Roman" w:cs="Times New Roman"/>
                      <w:b/>
                      <w:sz w:val="24"/>
                      <w:szCs w:val="24"/>
                    </w:rPr>
                    <w:t xml:space="preserve">                            June 2016</w:t>
                  </w:r>
                </w:p>
                <w:p w:rsidR="000800AA" w:rsidRDefault="000800AA" w:rsidP="000D3001">
                  <w:pPr>
                    <w:spacing w:before="8"/>
                  </w:pPr>
                </w:p>
                <w:p w:rsidR="000800AA" w:rsidRDefault="000800AA" w:rsidP="000D3001">
                  <w:pPr>
                    <w:ind w:left="117" w:right="-20"/>
                    <w:jc w:val="center"/>
                  </w:pPr>
                  <w:r>
                    <w:rPr>
                      <w:rFonts w:ascii="Times New Roman" w:eastAsia="Times New Roman" w:hAnsi="Times New Roman" w:cs="Times New Roman"/>
                      <w:sz w:val="28"/>
                      <w:szCs w:val="28"/>
                    </w:rPr>
                    <w:t>This manual may be downloaded</w:t>
                  </w:r>
                </w:p>
                <w:p w:rsidR="000800AA" w:rsidRDefault="000800AA" w:rsidP="000D3001">
                  <w:pPr>
                    <w:spacing w:before="1"/>
                    <w:ind w:left="117" w:right="-68"/>
                    <w:jc w:val="center"/>
                  </w:pPr>
                  <w:r>
                    <w:rPr>
                      <w:rFonts w:ascii="Times New Roman" w:eastAsia="Times New Roman" w:hAnsi="Times New Roman" w:cs="Times New Roman"/>
                      <w:sz w:val="28"/>
                      <w:szCs w:val="28"/>
                    </w:rPr>
                    <w:t>from the IJAS website and duplicated as needed.</w:t>
                  </w:r>
                </w:p>
                <w:p w:rsidR="000800AA" w:rsidRDefault="000800AA">
                  <w:pPr>
                    <w:rPr>
                      <w:rFonts w:ascii="Times New Roman" w:eastAsia="Times New Roman" w:hAnsi="Times New Roman" w:cs="Times New Roman"/>
                      <w:b/>
                      <w:sz w:val="24"/>
                      <w:szCs w:val="24"/>
                    </w:rPr>
                  </w:pPr>
                </w:p>
                <w:p w:rsidR="000800AA" w:rsidRDefault="000800AA"/>
              </w:txbxContent>
            </v:textbox>
            <w10:wrap type="square" anchory="page"/>
          </v:shape>
        </w:pict>
      </w:r>
      <w:r w:rsidR="007F4A89">
        <w:br w:type="page"/>
      </w:r>
    </w:p>
    <w:tbl>
      <w:tblPr>
        <w:tblStyle w:val="25"/>
        <w:tblW w:w="1044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40"/>
      </w:tblGrid>
      <w:tr w:rsidR="00E31A4B" w:rsidTr="001C6E11">
        <w:trPr>
          <w:trHeight w:val="1440"/>
        </w:trPr>
        <w:tc>
          <w:tcPr>
            <w:tcW w:w="10440" w:type="dxa"/>
            <w:tcBorders>
              <w:top w:val="single" w:sz="24" w:space="0" w:color="000000"/>
              <w:left w:val="single" w:sz="24" w:space="0" w:color="000000"/>
              <w:bottom w:val="single" w:sz="24" w:space="0" w:color="000000"/>
              <w:right w:val="single" w:sz="24" w:space="0" w:color="000000"/>
            </w:tcBorders>
          </w:tcPr>
          <w:p w:rsidR="00E31A4B" w:rsidRDefault="00505AA6">
            <w:pPr>
              <w:spacing w:before="32"/>
              <w:ind w:left="3264" w:right="2783"/>
              <w:contextualSpacing w:val="0"/>
              <w:jc w:val="center"/>
            </w:pPr>
            <w:r>
              <w:rPr>
                <w:rFonts w:ascii="Times New Roman" w:eastAsia="Times New Roman" w:hAnsi="Times New Roman" w:cs="Times New Roman"/>
                <w:b/>
              </w:rPr>
              <w:lastRenderedPageBreak/>
              <w:t>The Illinois Junior Academy of Science</w:t>
            </w:r>
          </w:p>
          <w:p w:rsidR="00E31A4B" w:rsidRDefault="00E31A4B">
            <w:pPr>
              <w:spacing w:before="1"/>
              <w:contextualSpacing w:val="0"/>
            </w:pPr>
          </w:p>
          <w:p w:rsidR="00E31A4B" w:rsidRDefault="00505AA6">
            <w:pPr>
              <w:ind w:left="3703" w:right="3220"/>
              <w:contextualSpacing w:val="0"/>
              <w:jc w:val="center"/>
            </w:pPr>
            <w:r>
              <w:rPr>
                <w:rFonts w:ascii="Times New Roman" w:eastAsia="Times New Roman" w:hAnsi="Times New Roman" w:cs="Times New Roman"/>
                <w:b/>
              </w:rPr>
              <w:t>Policy and Procedure Manual</w:t>
            </w:r>
          </w:p>
          <w:p w:rsidR="00E31A4B" w:rsidRDefault="00E31A4B">
            <w:pPr>
              <w:spacing w:before="9"/>
              <w:contextualSpacing w:val="0"/>
            </w:pPr>
          </w:p>
          <w:p w:rsidR="00E31A4B" w:rsidRDefault="00505AA6">
            <w:pPr>
              <w:ind w:left="2889" w:right="2404"/>
              <w:contextualSpacing w:val="0"/>
              <w:jc w:val="center"/>
            </w:pPr>
            <w:r>
              <w:rPr>
                <w:rFonts w:ascii="Times New Roman" w:eastAsia="Times New Roman" w:hAnsi="Times New Roman" w:cs="Times New Roman"/>
                <w:b/>
              </w:rPr>
              <w:t>Effective September 2016 through August 2018</w:t>
            </w:r>
          </w:p>
        </w:tc>
      </w:tr>
    </w:tbl>
    <w:p w:rsidR="00E31A4B" w:rsidRDefault="00E31A4B"/>
    <w:p w:rsidR="00E31A4B" w:rsidRDefault="00505AA6">
      <w:pPr>
        <w:spacing w:before="32"/>
        <w:ind w:left="1137" w:right="660"/>
        <w:jc w:val="center"/>
      </w:pPr>
      <w:r>
        <w:rPr>
          <w:rFonts w:ascii="Times New Roman" w:eastAsia="Times New Roman" w:hAnsi="Times New Roman" w:cs="Times New Roman"/>
          <w:b/>
        </w:rPr>
        <w:t>This Policy and Procedure Manual replaces and supersedes all previous publications</w:t>
      </w:r>
    </w:p>
    <w:p w:rsidR="00E31A4B" w:rsidRDefault="00E31A4B">
      <w:pPr>
        <w:spacing w:before="4"/>
      </w:pPr>
    </w:p>
    <w:p w:rsidR="00E31A4B" w:rsidRDefault="00505AA6" w:rsidP="001C6E11">
      <w:pPr>
        <w:ind w:left="100" w:right="148"/>
        <w:jc w:val="center"/>
      </w:pPr>
      <w:r>
        <w:rPr>
          <w:rFonts w:ascii="Times New Roman" w:eastAsia="Times New Roman" w:hAnsi="Times New Roman" w:cs="Times New Roman"/>
          <w:b/>
        </w:rPr>
        <w:t>This Policy and Procedure Manual is reviewed and revised every two years. Please note the following changes and modifications from previous years.</w:t>
      </w:r>
    </w:p>
    <w:p w:rsidR="00E31A4B" w:rsidRDefault="00E31A4B">
      <w:pPr>
        <w:tabs>
          <w:tab w:val="left" w:pos="820"/>
        </w:tabs>
        <w:ind w:right="-20"/>
      </w:pPr>
    </w:p>
    <w:p w:rsidR="00E31A4B" w:rsidRPr="001C6E11" w:rsidRDefault="00505AA6">
      <w:pPr>
        <w:numPr>
          <w:ilvl w:val="0"/>
          <w:numId w:val="24"/>
        </w:numPr>
        <w:tabs>
          <w:tab w:val="left" w:pos="820"/>
        </w:tabs>
        <w:ind w:right="-20" w:hanging="360"/>
        <w:contextualSpacing/>
      </w:pPr>
      <w:r>
        <w:rPr>
          <w:rFonts w:ascii="Times New Roman" w:eastAsia="Times New Roman" w:hAnsi="Times New Roman" w:cs="Times New Roman"/>
          <w:b/>
        </w:rPr>
        <w:t>Project Session is now referred to as Poster Session</w:t>
      </w:r>
    </w:p>
    <w:p w:rsidR="001C6E11" w:rsidRDefault="001C6E11" w:rsidP="001C6E11">
      <w:pPr>
        <w:numPr>
          <w:ilvl w:val="0"/>
          <w:numId w:val="24"/>
        </w:numPr>
        <w:tabs>
          <w:tab w:val="left" w:pos="820"/>
        </w:tabs>
        <w:ind w:right="-20" w:hanging="360"/>
        <w:contextualSpacing/>
      </w:pPr>
      <w:r>
        <w:rPr>
          <w:rFonts w:ascii="Times New Roman" w:eastAsia="Times New Roman" w:hAnsi="Times New Roman" w:cs="Times New Roman"/>
          <w:b/>
        </w:rPr>
        <w:t>All Paper Session entries will be submitted electronically</w:t>
      </w:r>
    </w:p>
    <w:tbl>
      <w:tblPr>
        <w:tblStyle w:val="24"/>
        <w:tblpPr w:leftFromText="180" w:rightFromText="180" w:vertAnchor="text" w:horzAnchor="margin" w:tblpX="175" w:tblpY="169"/>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40"/>
      </w:tblGrid>
      <w:tr w:rsidR="00285215" w:rsidTr="001C6E11">
        <w:tc>
          <w:tcPr>
            <w:tcW w:w="10440" w:type="dxa"/>
            <w:shd w:val="clear" w:color="auto" w:fill="C6D9F1"/>
          </w:tcPr>
          <w:p w:rsidR="00285215" w:rsidRPr="002314EF" w:rsidRDefault="00285215" w:rsidP="002314EF">
            <w:pPr>
              <w:ind w:right="3784"/>
              <w:contextualSpacing w:val="0"/>
              <w:rPr>
                <w:sz w:val="28"/>
                <w:szCs w:val="28"/>
              </w:rPr>
            </w:pPr>
            <w:r w:rsidRPr="002314EF">
              <w:rPr>
                <w:rFonts w:ascii="Times New Roman" w:eastAsia="Times New Roman" w:hAnsi="Times New Roman" w:cs="Times New Roman"/>
                <w:b/>
                <w:sz w:val="28"/>
                <w:szCs w:val="28"/>
              </w:rPr>
              <w:t>Table of Content</w:t>
            </w:r>
            <w:r w:rsidR="002314EF" w:rsidRPr="002314EF">
              <w:rPr>
                <w:rFonts w:ascii="Times New Roman" w:eastAsia="Times New Roman" w:hAnsi="Times New Roman" w:cs="Times New Roman"/>
                <w:b/>
                <w:sz w:val="28"/>
                <w:szCs w:val="28"/>
              </w:rPr>
              <w:t>s</w:t>
            </w:r>
          </w:p>
        </w:tc>
      </w:tr>
    </w:tbl>
    <w:p w:rsidR="00E31A4B" w:rsidRPr="002314EF" w:rsidRDefault="00E31A4B">
      <w:pPr>
        <w:spacing w:before="13"/>
        <w:rPr>
          <w:sz w:val="16"/>
          <w:szCs w:val="16"/>
        </w:rPr>
      </w:pPr>
    </w:p>
    <w:tbl>
      <w:tblPr>
        <w:tblW w:w="9990" w:type="dxa"/>
        <w:tblInd w:w="445" w:type="dxa"/>
        <w:tblLayout w:type="fixed"/>
        <w:tblCellMar>
          <w:left w:w="115" w:type="dxa"/>
          <w:right w:w="115" w:type="dxa"/>
        </w:tblCellMar>
        <w:tblLook w:val="0000"/>
      </w:tblPr>
      <w:tblGrid>
        <w:gridCol w:w="90"/>
        <w:gridCol w:w="8370"/>
        <w:gridCol w:w="90"/>
        <w:gridCol w:w="1350"/>
        <w:gridCol w:w="90"/>
      </w:tblGrid>
      <w:tr w:rsidR="00285215" w:rsidRPr="00E336F9" w:rsidTr="00080E81">
        <w:trPr>
          <w:gridAfter w:val="1"/>
          <w:wAfter w:w="90" w:type="dxa"/>
          <w:cantSplit/>
          <w:trHeight w:val="368"/>
        </w:trPr>
        <w:tc>
          <w:tcPr>
            <w:tcW w:w="8460" w:type="dxa"/>
            <w:gridSpan w:val="2"/>
            <w:tcBorders>
              <w:top w:val="single" w:sz="4" w:space="0" w:color="000000"/>
              <w:left w:val="single" w:sz="4" w:space="0" w:color="000000"/>
              <w:bottom w:val="single" w:sz="4" w:space="0" w:color="000000"/>
              <w:right w:val="single" w:sz="4" w:space="0" w:color="000000"/>
            </w:tcBorders>
          </w:tcPr>
          <w:p w:rsidR="00285215" w:rsidRPr="00285215" w:rsidRDefault="00285215" w:rsidP="00ED62D1">
            <w:pPr>
              <w:widowControl/>
              <w:spacing w:line="259" w:lineRule="auto"/>
              <w:rPr>
                <w:sz w:val="24"/>
                <w:szCs w:val="24"/>
              </w:rPr>
            </w:pPr>
            <w:r w:rsidRPr="00285215">
              <w:rPr>
                <w:b/>
                <w:sz w:val="24"/>
                <w:szCs w:val="24"/>
              </w:rPr>
              <w:t>Topic</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after="160" w:line="259" w:lineRule="auto"/>
              <w:jc w:val="center"/>
              <w:rPr>
                <w:sz w:val="24"/>
                <w:szCs w:val="24"/>
              </w:rPr>
            </w:pPr>
            <w:r w:rsidRPr="00285215">
              <w:rPr>
                <w:sz w:val="24"/>
                <w:szCs w:val="24"/>
              </w:rPr>
              <w:t>Page(s)</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Aims and Objectives of the Policy and Procedure Manual</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2</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Table of Contents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3-4</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Mission Statement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5</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What is a Scientific Exposition?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5</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Illinois State Goals and Standards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6</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The Science Project – Categories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357BB2" w:rsidP="00285215">
            <w:pPr>
              <w:widowControl/>
              <w:spacing w:line="259" w:lineRule="auto"/>
              <w:jc w:val="center"/>
            </w:pPr>
            <w:r>
              <w:t>7-8</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Choosing a Topic</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9</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Using the Scientific and Design Processes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10-12</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Rules and Regulations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13</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Safety Guidelines for Experimentation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14-1</w:t>
            </w:r>
            <w:r w:rsidR="00633F01">
              <w:t>9</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Chemical</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14</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Electrical and Mechanical</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357BB2" w:rsidP="00285215">
            <w:pPr>
              <w:widowControl/>
              <w:spacing w:line="259" w:lineRule="auto"/>
              <w:jc w:val="center"/>
            </w:pPr>
            <w:r>
              <w:t>14</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Fireand Radiation</w:t>
            </w:r>
            <w:r w:rsidR="00F67391">
              <w:t xml:space="preserve"> Safety</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15</w:t>
            </w:r>
          </w:p>
        </w:tc>
      </w:tr>
      <w:tr w:rsidR="00F67391"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F67391" w:rsidRPr="00285215" w:rsidRDefault="00F67391" w:rsidP="00ED62D1">
            <w:pPr>
              <w:widowControl/>
              <w:spacing w:line="259" w:lineRule="auto"/>
            </w:pPr>
            <w:r>
              <w:t xml:space="preserve">     Firearm and Explosive Safety</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F67391" w:rsidRPr="00285215" w:rsidRDefault="00633F01" w:rsidP="00285215">
            <w:pPr>
              <w:widowControl/>
              <w:spacing w:line="259" w:lineRule="auto"/>
              <w:jc w:val="center"/>
            </w:pPr>
            <w:r>
              <w:t>15-16</w:t>
            </w:r>
          </w:p>
        </w:tc>
      </w:tr>
      <w:tr w:rsidR="00F67391"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F67391" w:rsidRPr="00285215" w:rsidRDefault="00F67391" w:rsidP="00ED62D1">
            <w:pPr>
              <w:widowControl/>
              <w:spacing w:line="259" w:lineRule="auto"/>
            </w:pPr>
            <w:r>
              <w:t xml:space="preserve">     Drone Safety</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F67391" w:rsidRPr="00285215" w:rsidRDefault="00633F01" w:rsidP="00285215">
            <w:pPr>
              <w:widowControl/>
              <w:spacing w:line="259" w:lineRule="auto"/>
              <w:jc w:val="center"/>
            </w:pPr>
            <w:r>
              <w:t>16</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Biological</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633F01" w:rsidP="00285215">
            <w:pPr>
              <w:widowControl/>
              <w:spacing w:line="259" w:lineRule="auto"/>
              <w:jc w:val="center"/>
            </w:pPr>
            <w:r>
              <w:t>16-19</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Use and Care of Humans as Test Subjects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357BB2" w:rsidP="00285215">
            <w:pPr>
              <w:widowControl/>
              <w:spacing w:line="259" w:lineRule="auto"/>
              <w:jc w:val="center"/>
            </w:pPr>
            <w:r>
              <w:t>1</w:t>
            </w:r>
            <w:r w:rsidR="00633F01">
              <w:t>6</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Use and Care of Non-Human Vertebrates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357BB2" w:rsidP="00285215">
            <w:pPr>
              <w:widowControl/>
              <w:spacing w:line="259" w:lineRule="auto"/>
              <w:jc w:val="center"/>
            </w:pPr>
            <w:r>
              <w:t>1</w:t>
            </w:r>
            <w:r w:rsidR="00633F01">
              <w:t>7</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Use and Care of Microorganisms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357BB2" w:rsidP="00285215">
            <w:pPr>
              <w:widowControl/>
              <w:spacing w:line="259" w:lineRule="auto"/>
              <w:jc w:val="center"/>
            </w:pPr>
            <w:r>
              <w:t>1</w:t>
            </w:r>
            <w:r w:rsidR="00633F01">
              <w:t>8</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Special Circumstances/Exceptions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1</w:t>
            </w:r>
            <w:r w:rsidR="00633F01">
              <w:t>9</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Communication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633F01" w:rsidP="00285215">
            <w:pPr>
              <w:widowControl/>
              <w:spacing w:line="259" w:lineRule="auto"/>
              <w:jc w:val="center"/>
            </w:pPr>
            <w:r>
              <w:t>20</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Writing a Scientific Research Paper for an Investigation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633F01" w:rsidP="00285215">
            <w:pPr>
              <w:widowControl/>
              <w:spacing w:line="259" w:lineRule="auto"/>
              <w:jc w:val="center"/>
            </w:pPr>
            <w:r>
              <w:t>20</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Technical Points of a Scientific Paper</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633F01" w:rsidP="00285215">
            <w:pPr>
              <w:widowControl/>
              <w:spacing w:line="259" w:lineRule="auto"/>
              <w:jc w:val="center"/>
            </w:pPr>
            <w:r>
              <w:t>20</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Desired Qualities of Scientific Writing</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633F01" w:rsidP="00285215">
            <w:pPr>
              <w:widowControl/>
              <w:spacing w:line="259" w:lineRule="auto"/>
              <w:jc w:val="center"/>
            </w:pPr>
            <w:r>
              <w:t>20</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The Physical Arrangement of the Written Report</w:t>
            </w:r>
            <w:r w:rsidR="00357BB2">
              <w:t xml:space="preserve"> (Experimental &amp; Design)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2</w:t>
            </w:r>
            <w:r w:rsidR="00633F01">
              <w:t>1-23</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Oral Presentation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2</w:t>
            </w:r>
            <w:r w:rsidR="00633F01">
              <w:t>4</w:t>
            </w:r>
          </w:p>
        </w:tc>
      </w:tr>
      <w:tr w:rsidR="00285215" w:rsidRPr="00E336F9" w:rsidTr="00080E81">
        <w:trPr>
          <w:gridAfter w:val="1"/>
          <w:wAfter w:w="90" w:type="dxa"/>
          <w:cantSplit/>
          <w:trHeight w:val="176"/>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357BB2" w:rsidP="00ED62D1">
            <w:pPr>
              <w:widowControl/>
              <w:spacing w:line="259" w:lineRule="auto"/>
            </w:pPr>
            <w:r>
              <w:t xml:space="preserve">Poster Session </w:t>
            </w:r>
            <w:r w:rsidR="00285215" w:rsidRPr="00285215">
              <w:t>Display Guidelines/Rules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2</w:t>
            </w:r>
            <w:r w:rsidR="00633F01">
              <w:t>5</w:t>
            </w:r>
          </w:p>
        </w:tc>
      </w:tr>
      <w:tr w:rsidR="00285215" w:rsidRPr="00E336F9"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Planning an Attractive Display</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285215">
            <w:pPr>
              <w:widowControl/>
              <w:spacing w:line="259" w:lineRule="auto"/>
              <w:jc w:val="center"/>
            </w:pPr>
            <w:r w:rsidRPr="00285215">
              <w:t>2</w:t>
            </w:r>
            <w:r w:rsidR="00633F01">
              <w:t>5</w:t>
            </w:r>
          </w:p>
        </w:tc>
      </w:tr>
      <w:tr w:rsidR="00285215" w:rsidRPr="00E336F9" w:rsidTr="00080E81">
        <w:trPr>
          <w:gridAfter w:val="1"/>
          <w:wAfter w:w="90" w:type="dxa"/>
          <w:cantSplit/>
          <w:trHeight w:val="18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285215" w:rsidP="00ED62D1">
            <w:pPr>
              <w:widowControl/>
              <w:spacing w:line="259" w:lineRule="auto"/>
            </w:pPr>
            <w:r w:rsidRPr="00285215">
              <w:t>Paper Session</w:t>
            </w:r>
            <w:r w:rsidR="003E11BC">
              <w:t xml:space="preserve"> - Rules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85215" w:rsidRPr="00285215" w:rsidRDefault="003E11BC" w:rsidP="00285215">
            <w:pPr>
              <w:widowControl/>
              <w:spacing w:line="259" w:lineRule="auto"/>
              <w:jc w:val="center"/>
            </w:pPr>
            <w:r>
              <w:t>2</w:t>
            </w:r>
            <w:r w:rsidR="00633F01">
              <w:t>6</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9C0C43" w:rsidRDefault="002314EF" w:rsidP="00ED62D1">
            <w:pPr>
              <w:rPr>
                <w:b/>
                <w:sz w:val="24"/>
                <w:szCs w:val="24"/>
              </w:rPr>
            </w:pPr>
            <w:r w:rsidRPr="009C0C43">
              <w:rPr>
                <w:b/>
                <w:sz w:val="24"/>
                <w:szCs w:val="24"/>
              </w:rPr>
              <w:lastRenderedPageBreak/>
              <w:t>Topic</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9C0C43" w:rsidRDefault="002314EF" w:rsidP="00ED62D1">
            <w:pPr>
              <w:jc w:val="center"/>
              <w:rPr>
                <w:sz w:val="24"/>
                <w:szCs w:val="24"/>
              </w:rPr>
            </w:pPr>
            <w:r w:rsidRPr="009C0C43">
              <w:rPr>
                <w:sz w:val="24"/>
                <w:szCs w:val="24"/>
              </w:rPr>
              <w:t>Page(s)</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Essay Contest</w:t>
            </w:r>
            <w:r w:rsidR="00FA666E">
              <w: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633F01" w:rsidP="00ED62D1">
            <w:pPr>
              <w:widowControl/>
              <w:spacing w:line="259" w:lineRule="auto"/>
              <w:jc w:val="center"/>
            </w:pPr>
            <w:r>
              <w:t>26-27</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Student Officer Essay Contest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2</w:t>
            </w:r>
            <w:r w:rsidR="00633F01">
              <w:t>6</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Additional Essay Contests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2</w:t>
            </w:r>
            <w:r w:rsidR="00633F01">
              <w:t>7</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Artistic Design Contest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2</w:t>
            </w:r>
            <w:r w:rsidR="00633F01">
              <w:t>8</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Judging Criteria for   Posters and Papers</w:t>
            </w:r>
            <w:r w:rsidR="003E11BC">
              <w:t xml:space="preserve"> (Experimental &amp; Design)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2</w:t>
            </w:r>
            <w:r w:rsidR="00633F01">
              <w:t>9-33</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 xml:space="preserve">Criteria for </w:t>
            </w:r>
            <w:r w:rsidRPr="009C0C43">
              <w:rPr>
                <w:b/>
              </w:rPr>
              <w:t>Experimental</w:t>
            </w:r>
            <w:r w:rsidRPr="00274A79">
              <w:t xml:space="preserve"> Investigations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2</w:t>
            </w:r>
            <w:r w:rsidR="00633F01">
              <w:t>9</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Evidence of Experimental Processing Skills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2</w:t>
            </w:r>
            <w:r w:rsidR="00633F01">
              <w:t>9</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Scientific Communication – Display</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2</w:t>
            </w:r>
            <w:r w:rsidR="00633F01">
              <w:t>9</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Scientific Communication - Oral Presentation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3E11BC" w:rsidP="00ED62D1">
            <w:pPr>
              <w:widowControl/>
              <w:spacing w:line="259" w:lineRule="auto"/>
              <w:jc w:val="center"/>
            </w:pPr>
            <w:r>
              <w:t>2</w:t>
            </w:r>
            <w:r w:rsidR="00633F01">
              <w:t>9</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Written Report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633F01" w:rsidP="00ED62D1">
            <w:pPr>
              <w:widowControl/>
              <w:spacing w:line="259" w:lineRule="auto"/>
              <w:jc w:val="center"/>
            </w:pPr>
            <w:r>
              <w:t>30</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 xml:space="preserve">Criteria for </w:t>
            </w:r>
            <w:r w:rsidRPr="009C0C43">
              <w:rPr>
                <w:b/>
              </w:rPr>
              <w:t>Design</w:t>
            </w:r>
            <w:r w:rsidRPr="00274A79">
              <w:t xml:space="preserve"> Investigations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3</w:t>
            </w:r>
            <w:r w:rsidR="00633F01">
              <w:t>1</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Evidence of Design Processing Skills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3</w:t>
            </w:r>
            <w:r w:rsidR="00633F01">
              <w:t>1</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Scientific Communication – Display</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3</w:t>
            </w:r>
            <w:r w:rsidR="00633F01">
              <w:t>1</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Scientific Communication - Oral Presentation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3</w:t>
            </w:r>
            <w:r w:rsidR="00633F01">
              <w:t>1</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Written Report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3</w:t>
            </w:r>
            <w:r w:rsidR="00633F01">
              <w:t>2</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Rating Criteria</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3</w:t>
            </w:r>
            <w:r w:rsidR="00633F01">
              <w:t>2-33</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Judging Information for the Poster and Paper Sessions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633F01" w:rsidP="00ED62D1">
            <w:pPr>
              <w:widowControl/>
              <w:spacing w:line="259" w:lineRule="auto"/>
              <w:jc w:val="center"/>
            </w:pPr>
            <w:r>
              <w:t>33-34</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An Overview</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3</w:t>
            </w:r>
            <w:r w:rsidR="00633F01">
              <w:t>3</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Judging Mechanics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3E11BC" w:rsidP="00ED62D1">
            <w:pPr>
              <w:widowControl/>
              <w:spacing w:line="259" w:lineRule="auto"/>
              <w:jc w:val="center"/>
            </w:pPr>
            <w:r>
              <w:t>3</w:t>
            </w:r>
            <w:r w:rsidR="00633F01">
              <w:t>3-34</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Information for Teachers, Sponsors, and Parents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633F01" w:rsidP="00ED62D1">
            <w:pPr>
              <w:widowControl/>
              <w:spacing w:line="259" w:lineRule="auto"/>
              <w:jc w:val="center"/>
            </w:pPr>
            <w:r>
              <w:t>35-36</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Information for Sponsors and Teachers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3</w:t>
            </w:r>
            <w:r w:rsidR="00633F01">
              <w:t>5</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Information for Parents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3</w:t>
            </w:r>
            <w:r w:rsidR="00633F01">
              <w:t>6</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Appendix</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633F01" w:rsidP="00ED62D1">
            <w:pPr>
              <w:widowControl/>
              <w:spacing w:line="259" w:lineRule="auto"/>
              <w:jc w:val="center"/>
            </w:pPr>
            <w:r>
              <w:t>37-50</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Appendix Table of Contents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3</w:t>
            </w:r>
            <w:r w:rsidR="00633F01">
              <w:t>7</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Student Project Checklist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3</w:t>
            </w:r>
            <w:r w:rsidR="00633F01">
              <w:t>8</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Student Safety Checklist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3</w:t>
            </w:r>
            <w:r w:rsidR="00633F01">
              <w:t>9</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APA Resource Websites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633F01" w:rsidP="00ED62D1">
            <w:pPr>
              <w:widowControl/>
              <w:spacing w:line="259" w:lineRule="auto"/>
              <w:jc w:val="center"/>
            </w:pPr>
            <w:r>
              <w:t>40</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Next Generation Science Standards (NGSS)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4</w:t>
            </w:r>
            <w:r w:rsidR="00633F01">
              <w:t>1</w:t>
            </w:r>
          </w:p>
        </w:tc>
      </w:tr>
      <w:tr w:rsidR="002314EF" w:rsidRPr="00274A79" w:rsidTr="00080E81">
        <w:tblPrEx>
          <w:tblCellMar>
            <w:left w:w="108" w:type="dxa"/>
            <w:right w:w="108" w:type="dxa"/>
          </w:tblCellMar>
        </w:tblPrEx>
        <w:trPr>
          <w:gridBefore w:val="1"/>
          <w:wBefore w:w="90" w:type="dxa"/>
          <w:cantSplit/>
          <w:trHeight w:val="16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College Readiness Standards (CRS)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4</w:t>
            </w:r>
            <w:r w:rsidR="00633F01">
              <w:t>2</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Common Core State Standards (CCSS)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4</w:t>
            </w:r>
            <w:r w:rsidR="00633F01">
              <w:t>3</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Official Forms and Endorsements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633F01" w:rsidP="00ED62D1">
            <w:pPr>
              <w:widowControl/>
              <w:spacing w:line="259" w:lineRule="auto"/>
              <w:jc w:val="center"/>
            </w:pPr>
            <w:r>
              <w:t>44-50</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Abstract Form</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4</w:t>
            </w:r>
            <w:r w:rsidR="00633F01">
              <w:t>4</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Safety Sheet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4</w:t>
            </w:r>
            <w:r w:rsidR="00633F01">
              <w:t>5</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Humans as Test Subjects Endorsement Form</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4</w:t>
            </w:r>
            <w:r w:rsidR="00633F01">
              <w:t>6</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Non-Human Vertebrate Endorsement Form</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4</w:t>
            </w:r>
            <w:r w:rsidR="00633F01">
              <w:t>7</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Tissue Culture Endorsement Form</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jc w:val="center"/>
            </w:pPr>
            <w:r w:rsidRPr="00274A79">
              <w:t>4</w:t>
            </w:r>
            <w:r w:rsidR="00633F01">
              <w:t>8</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Microorganism Endorsement Form</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633F01" w:rsidP="00ED62D1">
            <w:pPr>
              <w:widowControl/>
              <w:spacing w:line="259" w:lineRule="auto"/>
              <w:jc w:val="center"/>
            </w:pPr>
            <w:r>
              <w:t>49</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Essay Cover Page</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633F01" w:rsidP="00ED62D1">
            <w:pPr>
              <w:widowControl/>
              <w:spacing w:line="259" w:lineRule="auto"/>
              <w:jc w:val="center"/>
            </w:pPr>
            <w:r>
              <w:t>50</w:t>
            </w:r>
          </w:p>
        </w:tc>
      </w:tr>
      <w:tr w:rsidR="002314EF" w:rsidRPr="00274A79"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2314EF" w:rsidP="00ED62D1">
            <w:pPr>
              <w:widowControl/>
              <w:spacing w:line="259" w:lineRule="auto"/>
            </w:pPr>
            <w:r w:rsidRPr="00274A79">
              <w:t>Illinois Junior Academy of Science Regions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rsidR="002314EF" w:rsidRPr="00274A79" w:rsidRDefault="003E11BC" w:rsidP="00ED62D1">
            <w:pPr>
              <w:widowControl/>
              <w:spacing w:line="259" w:lineRule="auto"/>
              <w:jc w:val="center"/>
            </w:pPr>
            <w:r>
              <w:t>5</w:t>
            </w:r>
            <w:r w:rsidR="00633F01">
              <w:t>1</w:t>
            </w:r>
          </w:p>
        </w:tc>
      </w:tr>
    </w:tbl>
    <w:p w:rsidR="00E31A4B" w:rsidRDefault="00E31A4B" w:rsidP="001C6E11"/>
    <w:p w:rsidR="002314EF" w:rsidRDefault="002314EF">
      <w:r>
        <w:br w:type="page"/>
      </w:r>
    </w:p>
    <w:p w:rsidR="00E31A4B" w:rsidRDefault="00E31A4B"/>
    <w:tbl>
      <w:tblPr>
        <w:tblStyle w:val="21"/>
        <w:tblW w:w="10196" w:type="dxa"/>
        <w:tblLayout w:type="fixed"/>
        <w:tblLook w:val="0000"/>
      </w:tblPr>
      <w:tblGrid>
        <w:gridCol w:w="10196"/>
      </w:tblGrid>
      <w:tr w:rsidR="00E31A4B">
        <w:trPr>
          <w:trHeight w:val="260"/>
        </w:trPr>
        <w:tc>
          <w:tcPr>
            <w:tcW w:w="10196" w:type="dxa"/>
            <w:shd w:val="clear" w:color="auto" w:fill="C6D9F1"/>
          </w:tcPr>
          <w:p w:rsidR="00E31A4B" w:rsidRDefault="00505AA6">
            <w:pPr>
              <w:tabs>
                <w:tab w:val="left" w:pos="2277"/>
                <w:tab w:val="center" w:pos="4821"/>
              </w:tabs>
              <w:spacing w:before="82"/>
              <w:ind w:right="-20"/>
              <w:jc w:val="center"/>
            </w:pPr>
            <w:r>
              <w:rPr>
                <w:rFonts w:ascii="Times New Roman" w:eastAsia="Times New Roman" w:hAnsi="Times New Roman" w:cs="Times New Roman"/>
                <w:b/>
                <w:sz w:val="24"/>
                <w:szCs w:val="24"/>
              </w:rPr>
              <w:t>Illinois Junior Academy of Science</w:t>
            </w:r>
          </w:p>
          <w:p w:rsidR="00E31A4B" w:rsidRDefault="00E31A4B">
            <w:pPr>
              <w:spacing w:before="4"/>
            </w:pPr>
          </w:p>
        </w:tc>
      </w:tr>
    </w:tbl>
    <w:p w:rsidR="00E31A4B" w:rsidRDefault="00E31A4B">
      <w:pPr>
        <w:spacing w:before="4"/>
      </w:pPr>
    </w:p>
    <w:p w:rsidR="00E31A4B" w:rsidRDefault="00E31A4B"/>
    <w:p w:rsidR="00E31A4B" w:rsidRDefault="00505AA6">
      <w:pPr>
        <w:spacing w:before="32"/>
        <w:ind w:left="3873" w:right="3871"/>
        <w:jc w:val="center"/>
      </w:pPr>
      <w:r>
        <w:rPr>
          <w:rFonts w:ascii="Times New Roman" w:eastAsia="Times New Roman" w:hAnsi="Times New Roman" w:cs="Times New Roman"/>
          <w:b/>
        </w:rPr>
        <w:t>Mission Statement</w:t>
      </w:r>
    </w:p>
    <w:p w:rsidR="00E31A4B" w:rsidRDefault="00E31A4B">
      <w:pPr>
        <w:spacing w:before="17"/>
      </w:pPr>
    </w:p>
    <w:p w:rsidR="00E31A4B" w:rsidRDefault="00505AA6">
      <w:pPr>
        <w:spacing w:line="230" w:lineRule="auto"/>
        <w:ind w:left="100" w:right="62"/>
        <w:jc w:val="both"/>
      </w:pPr>
      <w:r>
        <w:rPr>
          <w:rFonts w:ascii="Times New Roman" w:eastAsia="Times New Roman" w:hAnsi="Times New Roman" w:cs="Times New Roman"/>
        </w:rPr>
        <w:t>The mission of the Illinois Junior Academy of Science is to present science as a rational observation and systematic investigation of natural phenomena; to stress the importance of critical thinking and logical reasoning; and to encourage students to view science as an interdisciplinary study applicable to society and its interactions with the environment.</w:t>
      </w:r>
    </w:p>
    <w:p w:rsidR="00E31A4B" w:rsidRDefault="00E31A4B">
      <w:pPr>
        <w:spacing w:before="1"/>
      </w:pPr>
    </w:p>
    <w:p w:rsidR="00E31A4B" w:rsidRDefault="00505AA6">
      <w:pPr>
        <w:ind w:left="3652" w:right="3650"/>
        <w:jc w:val="center"/>
      </w:pPr>
      <w:r>
        <w:rPr>
          <w:rFonts w:ascii="Times New Roman" w:eastAsia="Times New Roman" w:hAnsi="Times New Roman" w:cs="Times New Roman"/>
          <w:b/>
        </w:rPr>
        <w:t>What is an Exposition?</w:t>
      </w:r>
    </w:p>
    <w:p w:rsidR="00E31A4B" w:rsidRDefault="00505AA6">
      <w:pPr>
        <w:ind w:left="64" w:right="59"/>
        <w:jc w:val="both"/>
      </w:pPr>
      <w:r>
        <w:rPr>
          <w:rFonts w:ascii="Times New Roman" w:eastAsia="Times New Roman" w:hAnsi="Times New Roman" w:cs="Times New Roman"/>
        </w:rPr>
        <w:t>An Exposition is the occasion at which students present their scientific posters and papers to judging teams and to other participants and visitors.  The exposition may be local, regional, or statewide; it may involve from fewer than ten to over a thousand posters and papers.  A science exposition is not a competition.  Students do not compete against one another nor do schools compete against other schools.  Each poster or paper is independently judged against a set of objective scientific criteria.</w:t>
      </w:r>
    </w:p>
    <w:p w:rsidR="00E31A4B" w:rsidRDefault="00E31A4B">
      <w:pPr>
        <w:spacing w:before="6"/>
      </w:pPr>
    </w:p>
    <w:p w:rsidR="00E31A4B" w:rsidRDefault="00505AA6">
      <w:pPr>
        <w:spacing w:before="32"/>
        <w:ind w:left="100" w:right="4008"/>
        <w:jc w:val="both"/>
      </w:pPr>
      <w:r>
        <w:rPr>
          <w:rFonts w:ascii="Times New Roman" w:eastAsia="Times New Roman" w:hAnsi="Times New Roman" w:cs="Times New Roman"/>
        </w:rPr>
        <w:t>Science exposition means different things to different people:</w:t>
      </w:r>
    </w:p>
    <w:p w:rsidR="00E31A4B" w:rsidRDefault="00505AA6">
      <w:pPr>
        <w:numPr>
          <w:ilvl w:val="0"/>
          <w:numId w:val="23"/>
        </w:numPr>
        <w:tabs>
          <w:tab w:val="left" w:pos="820"/>
        </w:tabs>
        <w:spacing w:before="23"/>
        <w:ind w:right="495" w:hanging="360"/>
        <w:contextualSpacing/>
      </w:pPr>
      <w:r>
        <w:rPr>
          <w:rFonts w:ascii="Times New Roman" w:eastAsia="Times New Roman" w:hAnsi="Times New Roman" w:cs="Times New Roman"/>
        </w:rPr>
        <w:t>To students, it means an opportunity to pursue some aspect of science, which is interesting to them, and to learn first-hand the basics of the scientific and/or processes.</w:t>
      </w:r>
    </w:p>
    <w:p w:rsidR="00E31A4B" w:rsidRDefault="00505AA6">
      <w:pPr>
        <w:numPr>
          <w:ilvl w:val="0"/>
          <w:numId w:val="23"/>
        </w:numPr>
        <w:tabs>
          <w:tab w:val="left" w:pos="820"/>
        </w:tabs>
        <w:ind w:right="-20" w:hanging="360"/>
        <w:contextualSpacing/>
      </w:pPr>
      <w:r>
        <w:rPr>
          <w:rFonts w:ascii="Times New Roman" w:eastAsia="Times New Roman" w:hAnsi="Times New Roman" w:cs="Times New Roman"/>
        </w:rPr>
        <w:t>To teachers, it is an incentive that may be placed before the more science-oriented student.</w:t>
      </w:r>
    </w:p>
    <w:p w:rsidR="00E31A4B" w:rsidRDefault="00505AA6">
      <w:pPr>
        <w:numPr>
          <w:ilvl w:val="0"/>
          <w:numId w:val="23"/>
        </w:numPr>
        <w:tabs>
          <w:tab w:val="left" w:pos="820"/>
        </w:tabs>
        <w:spacing w:before="25"/>
        <w:ind w:right="64" w:hanging="360"/>
        <w:contextualSpacing/>
      </w:pPr>
      <w:r>
        <w:rPr>
          <w:rFonts w:ascii="Times New Roman" w:eastAsia="Times New Roman" w:hAnsi="Times New Roman" w:cs="Times New Roman"/>
        </w:rPr>
        <w:t>To all of us, it provides encouragement and recognition for those students who may become the scientists of the future.</w:t>
      </w:r>
    </w:p>
    <w:p w:rsidR="00E31A4B" w:rsidRDefault="00E31A4B">
      <w:pPr>
        <w:spacing w:before="1"/>
      </w:pPr>
    </w:p>
    <w:p w:rsidR="00E31A4B" w:rsidRDefault="00505AA6">
      <w:pPr>
        <w:spacing w:line="230" w:lineRule="auto"/>
        <w:ind w:left="100" w:right="58"/>
        <w:jc w:val="both"/>
      </w:pPr>
      <w:r>
        <w:rPr>
          <w:rFonts w:ascii="Times New Roman" w:eastAsia="Times New Roman" w:hAnsi="Times New Roman" w:cs="Times New Roman"/>
        </w:rPr>
        <w:t xml:space="preserve">All Illinois schools, public and non-public (including home schools), which enroll students in grades seven through twelve, are invited to join the Illinois Junior Academy of Science (IJAS) and participate in the IJAS-sponsored science exposition by contacting the IJAS.  You will find that there are many people willing to help you with student problems, with the local fair or exposition, and with the regional and the state exposition.  For you, as a sponsor or student participant, this </w:t>
      </w:r>
      <w:r>
        <w:rPr>
          <w:rFonts w:ascii="Times New Roman" w:eastAsia="Times New Roman" w:hAnsi="Times New Roman" w:cs="Times New Roman"/>
          <w:i/>
        </w:rPr>
        <w:t xml:space="preserve">Policy and Procedure Manual </w:t>
      </w:r>
      <w:r>
        <w:rPr>
          <w:rFonts w:ascii="Times New Roman" w:eastAsia="Times New Roman" w:hAnsi="Times New Roman" w:cs="Times New Roman"/>
        </w:rPr>
        <w:t>represents one source of assistance.</w:t>
      </w:r>
    </w:p>
    <w:p w:rsidR="00E31A4B" w:rsidRDefault="00E31A4B">
      <w:pPr>
        <w:spacing w:before="6"/>
        <w:jc w:val="both"/>
      </w:pPr>
    </w:p>
    <w:p w:rsidR="00E31A4B" w:rsidRDefault="00505AA6">
      <w:pPr>
        <w:ind w:left="100" w:right="610"/>
      </w:pPr>
      <w:r>
        <w:rPr>
          <w:rFonts w:ascii="Times New Roman" w:eastAsia="Times New Roman" w:hAnsi="Times New Roman" w:cs="Times New Roman"/>
        </w:rPr>
        <w:t>All participants at all local, regional, and state expositions, to assure safety and minimize confusion, should follow the rules and regulations described and detailed in this policy manual.</w:t>
      </w:r>
    </w:p>
    <w:p w:rsidR="00E31A4B" w:rsidRDefault="00E31A4B">
      <w:pPr>
        <w:spacing w:before="6"/>
      </w:pPr>
    </w:p>
    <w:p w:rsidR="00E31A4B" w:rsidRDefault="00E31A4B"/>
    <w:p w:rsidR="00E31A4B" w:rsidRDefault="00E31A4B"/>
    <w:p w:rsidR="00E31A4B" w:rsidRDefault="007606A6">
      <w:r>
        <w:rPr>
          <w:noProof/>
        </w:rPr>
        <w:pict>
          <v:group id="Group 193" o:spid="_x0000_s1039" style="position:absolute;margin-left:89.25pt;margin-top:2.85pt;width:442.45pt;height:118.4pt;z-index:-251630592;mso-position-horizontal-relative:page" coordorigin="1430,-2557" coordsize="8849,2368" wrapcoords="-37 137 -37 21327 21563 21327 21563 137 -37 13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">
            <v:group id="Group 1134" o:spid="_x0000_s1040" style="position:absolute;left:1440;top:-2547;width:8829;height:2348" coordorigin="1440,-2547" coordsize="8829,23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9QnYxAAAANwAAAAPAAAAZHJzL2Rvd25yZXYueG1sRE9La8JAEL4X/A/LCL3V&#10;TWwrGrOKiC09iOADxNuQnTwwOxuy2yT++26h0Nt8fM9J14OpRUetqywriCcRCOLM6ooLBZfzx8sc&#10;hPPIGmvLpOBBDtar0VOKibY9H6k7+UKEEHYJKii9bxIpXVaSQTexDXHgctsa9AG2hdQt9iHc1HIa&#10;RTNpsOLQUGJD25Ky++nbKPjssd+8xrtuf8+3j9v5/XDdx6TU83jYLEF4Gvy/+M/9pcP8x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9QnYxAAAANwAAAAP&#10;AAAAAAAAAAAAAAAAAKkCAABkcnMvZG93bnJldi54bWxQSwUGAAAAAAQABAD6AAAAmgMAAAAA&#10;">
              <v:shape id="Freeform 1136" o:spid="_x0000_s1041" style="position:absolute;left:1440;top:-2547;width:8829;height:2348;visibility:visible;mso-wrap-style:square;v-text-anchor:top" coordsize="8829,2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PATwQAA&#10;ANwAAAAPAAAAZHJzL2Rvd25yZXYueG1sRE/NaoNAEL4X+g7LFHopzRoloTWuIaRUcm3MA0zdiYru&#10;rLjbRN8+Gwj0Nh/f72TbyfTiQqNrLStYLiIQxJXVLdcKTuX3+wcI55E19pZJwUwOtvnzU4aptlf+&#10;ocvR1yKEsEtRQeP9kErpqoYMuoUdiAN3tqNBH+BYSz3iNYSbXsZRtJYGWw4NDQ60b6jqjn9Ggf/t&#10;qI5XRZXM7b48vXVfBSelUq8v024DwtPk/8UP90GH+Z8ruD8TLpD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wjwE8EAAADcAAAADwAAAAAAAAAAAAAAAACXAgAAZHJzL2Rvd25y&#10;ZXYueG1sUEsFBgAAAAAEAAQA9QAAAIUDAAAAAA==&#10;" path="m,2348r8829,l8829,,,,,2348e" fillcolor="yellow" stroked="f">
                <v:path arrowok="t" o:connecttype="custom" o:connectlocs="0,-199;8829,-199;8829,-2547;0,-2547;0,-19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5" o:spid="_x0000_s1029" type="#_x0000_t75" style="position:absolute;left:1440;top:-2549;width:8827;height:234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G&#10;ThHAAAAA3AAAAA8AAABkcnMvZG93bnJldi54bWxET82KwjAQvgu+QxjBi2iqiKzVKCoInhbUPsBs&#10;M7bFZlKSWOvbmwXB23x8v7PedqYWLTlfWVYwnSQgiHOrKy4UZNfj+AeED8gaa8uk4EUetpt+b42p&#10;tk8+U3sJhYgh7FNUUIbQpFL6vCSDfmIb4sjdrDMYInSF1A6fMdzUcpYkC2mw4thQYkOHkvL75WEU&#10;HOuZ27X7WyZf7XV0+Mt+5/c9KTUcdLsViEBd+Io/7pOO85cL+H8mXiA3b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3EZOEcAAAADcAAAADwAAAAAAAAAAAAAAAACcAgAAZHJz&#10;L2Rvd25yZXYueG1sUEsFBgAAAAAEAAQA9wAAAIkDAAAAAA==&#10;">
                <v:imagedata r:id="rId13" o:title=""/>
              </v:shape>
            </v:group>
            <w10:wrap type="tight" anchorx="page"/>
          </v:group>
        </w:pict>
      </w:r>
    </w:p>
    <w:p w:rsidR="00952E3B" w:rsidRDefault="00952E3B"/>
    <w:p w:rsidR="00952E3B" w:rsidRDefault="00952E3B"/>
    <w:p w:rsidR="00952E3B" w:rsidRDefault="00952E3B"/>
    <w:p w:rsidR="00952E3B" w:rsidRDefault="00952E3B"/>
    <w:p w:rsidR="00E31A4B" w:rsidRDefault="00E31A4B"/>
    <w:p w:rsidR="00E31A4B" w:rsidRDefault="00E31A4B"/>
    <w:p w:rsidR="00E31A4B" w:rsidRDefault="00E31A4B"/>
    <w:p w:rsidR="00E31A4B" w:rsidRDefault="00E31A4B"/>
    <w:p w:rsidR="00080E81" w:rsidRDefault="00080E81" w:rsidP="00080E81">
      <w:pPr>
        <w:spacing w:before="32"/>
        <w:ind w:right="3716"/>
        <w:jc w:val="center"/>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sidR="00505AA6">
        <w:rPr>
          <w:rFonts w:ascii="Times New Roman" w:eastAsia="Times New Roman" w:hAnsi="Times New Roman" w:cs="Times New Roman"/>
          <w:b/>
        </w:rPr>
        <w:t>Annual IJAS banquet</w:t>
      </w:r>
    </w:p>
    <w:p w:rsidR="00080E81" w:rsidRDefault="00080E81">
      <w:pPr>
        <w:rPr>
          <w:rFonts w:ascii="Times New Roman" w:eastAsia="Times New Roman" w:hAnsi="Times New Roman" w:cs="Times New Roman"/>
          <w:b/>
        </w:rPr>
      </w:pPr>
      <w:r>
        <w:rPr>
          <w:rFonts w:ascii="Times New Roman" w:eastAsia="Times New Roman" w:hAnsi="Times New Roman" w:cs="Times New Roman"/>
          <w:b/>
        </w:rPr>
        <w:br w:type="page"/>
      </w:r>
    </w:p>
    <w:p w:rsidR="00E31A4B" w:rsidRDefault="007606A6">
      <w:r>
        <w:rPr>
          <w:noProof/>
        </w:rPr>
        <w:lastRenderedPageBreak/>
        <w:pict>
          <v:shape id="_x0000_s1038" type="#_x0000_t202" style="position:absolute;margin-left:9pt;margin-top:14.25pt;width:522pt;height:21.75pt;z-index:251687936;visibility:visible;mso-wrap-distance-top:3.6pt;mso-wrap-distance-bottom:3.6p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" fillcolor="#9dc3ea">
            <v:textbox>
              <w:txbxContent>
                <w:p w:rsidR="000800AA" w:rsidRPr="00952E3B" w:rsidRDefault="000800AA" w:rsidP="00952E3B">
                  <w:pPr>
                    <w:jc w:val="center"/>
                    <w:rPr>
                      <w:rFonts w:ascii="Times New Roman" w:hAnsi="Times New Roman" w:cs="Times New Roman"/>
                      <w:b/>
                      <w:sz w:val="24"/>
                      <w:szCs w:val="24"/>
                    </w:rPr>
                  </w:pPr>
                  <w:r w:rsidRPr="00952E3B">
                    <w:rPr>
                      <w:rFonts w:ascii="Times New Roman" w:hAnsi="Times New Roman" w:cs="Times New Roman"/>
                      <w:b/>
                      <w:sz w:val="24"/>
                      <w:szCs w:val="24"/>
                    </w:rPr>
                    <w:t>Goals and Standards</w:t>
                  </w:r>
                </w:p>
              </w:txbxContent>
            </v:textbox>
            <w10:wrap type="square"/>
          </v:shape>
        </w:pict>
      </w:r>
    </w:p>
    <w:p w:rsidR="00E31A4B" w:rsidRDefault="00505AA6">
      <w:pPr>
        <w:spacing w:before="39" w:line="231" w:lineRule="auto"/>
        <w:ind w:left="100"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result of participation in scientific investigation and the science exposition, students fulfill several national, state, and local goals and standards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The experiences of participation in authentic research inquiry and presentation at the IJAS Exposition aligns with the first dimension of the Next Generation Science Standards (NGSS), the College Readiness Standards (CRS), and the Common Core State </w:t>
      </w:r>
      <w:r>
        <w:rPr>
          <w:rFonts w:ascii="Times New Roman" w:eastAsia="Times New Roman" w:hAnsi="Times New Roman" w:cs="Times New Roman"/>
          <w:i/>
          <w:sz w:val="24"/>
          <w:szCs w:val="24"/>
        </w:rPr>
        <w:t>Literacy in Science and Technical Subjects and Writing</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Writing for Literacy in Science andTechnical Subjects: Research to Build and Present Knowledge. </w:t>
      </w:r>
      <w:r>
        <w:rPr>
          <w:rFonts w:ascii="Times New Roman" w:eastAsia="Times New Roman" w:hAnsi="Times New Roman" w:cs="Times New Roman"/>
          <w:sz w:val="24"/>
          <w:szCs w:val="24"/>
        </w:rPr>
        <w:t xml:space="preserve">   Please refer to the Appendix of this manual for alignment with the new standards.</w:t>
      </w:r>
    </w:p>
    <w:p w:rsidR="00080E81" w:rsidRDefault="00080E81">
      <w:pPr>
        <w:spacing w:before="39" w:line="231" w:lineRule="auto"/>
        <w:ind w:left="100" w:right="45"/>
        <w:jc w:val="both"/>
        <w:rPr>
          <w:rFonts w:ascii="Times New Roman" w:eastAsia="Times New Roman" w:hAnsi="Times New Roman" w:cs="Times New Roman"/>
          <w:sz w:val="24"/>
          <w:szCs w:val="24"/>
        </w:rPr>
      </w:pPr>
    </w:p>
    <w:p w:rsidR="00080E81" w:rsidRDefault="00080E81">
      <w:pPr>
        <w:spacing w:before="39" w:line="231" w:lineRule="auto"/>
        <w:ind w:left="100" w:right="45"/>
        <w:jc w:val="both"/>
      </w:pPr>
    </w:p>
    <w:p w:rsidR="00E31A4B" w:rsidRDefault="00080E81">
      <w:pPr>
        <w:tabs>
          <w:tab w:val="left" w:pos="820"/>
        </w:tabs>
        <w:ind w:left="460" w:right="-20"/>
      </w:pPr>
      <w:r>
        <w:rPr>
          <w:noProof/>
        </w:rPr>
        <w:drawing>
          <wp:inline distT="0" distB="0" distL="0" distR="0">
            <wp:extent cx="6286500" cy="4429125"/>
            <wp:effectExtent l="0" t="0" r="0" b="9525"/>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6287200" cy="4429618"/>
                    </a:xfrm>
                    <a:prstGeom prst="rect">
                      <a:avLst/>
                    </a:prstGeom>
                    <a:ln/>
                  </pic:spPr>
                </pic:pic>
              </a:graphicData>
            </a:graphic>
          </wp:inline>
        </w:drawing>
      </w:r>
    </w:p>
    <w:p w:rsidR="00E31A4B" w:rsidRDefault="00E31A4B" w:rsidP="00080E81">
      <w:pPr>
        <w:ind w:right="-20"/>
      </w:pPr>
    </w:p>
    <w:p w:rsidR="00E31A4B" w:rsidRDefault="00080E81" w:rsidP="0094514A">
      <w:pPr>
        <w:ind w:left="3256" w:right="-20" w:firstLine="344"/>
        <w:rPr>
          <w:rFonts w:ascii="Times New Roman" w:eastAsia="Times New Roman" w:hAnsi="Times New Roman" w:cs="Times New Roman"/>
          <w:b/>
          <w:color w:val="auto"/>
        </w:rPr>
      </w:pPr>
      <w:r w:rsidRPr="00080E81">
        <w:rPr>
          <w:rFonts w:ascii="Times New Roman" w:eastAsia="Times New Roman" w:hAnsi="Times New Roman" w:cs="Times New Roman"/>
          <w:b/>
          <w:color w:val="auto"/>
        </w:rPr>
        <w:t>Poster Session at the State Science Exposition</w:t>
      </w:r>
    </w:p>
    <w:p w:rsidR="0094514A" w:rsidRDefault="0094514A">
      <w:pPr>
        <w:rPr>
          <w:rFonts w:ascii="Times New Roman" w:eastAsia="Times New Roman" w:hAnsi="Times New Roman" w:cs="Times New Roman"/>
          <w:b/>
          <w:color w:val="auto"/>
        </w:rPr>
      </w:pPr>
      <w:r>
        <w:rPr>
          <w:rFonts w:ascii="Times New Roman" w:eastAsia="Times New Roman" w:hAnsi="Times New Roman" w:cs="Times New Roman"/>
          <w:b/>
          <w:color w:val="auto"/>
        </w:rPr>
        <w:br w:type="page"/>
      </w:r>
    </w:p>
    <w:p w:rsidR="00080E81" w:rsidRPr="00080E81" w:rsidRDefault="00080E81" w:rsidP="0094514A">
      <w:pPr>
        <w:ind w:right="-20"/>
        <w:rPr>
          <w:rFonts w:ascii="Times New Roman" w:hAnsi="Times New Roman" w:cs="Times New Roman"/>
          <w:b/>
          <w:color w:val="auto"/>
        </w:rPr>
      </w:pPr>
    </w:p>
    <w:tbl>
      <w:tblPr>
        <w:tblStyle w:val="19"/>
        <w:tblW w:w="9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92"/>
      </w:tblGrid>
      <w:tr w:rsidR="00E31A4B">
        <w:trPr>
          <w:trHeight w:val="440"/>
          <w:jc w:val="center"/>
        </w:trPr>
        <w:tc>
          <w:tcPr>
            <w:tcW w:w="9792" w:type="dxa"/>
            <w:shd w:val="clear" w:color="auto" w:fill="C6D9F1"/>
          </w:tcPr>
          <w:p w:rsidR="00E31A4B" w:rsidRDefault="00505AA6">
            <w:pPr>
              <w:tabs>
                <w:tab w:val="center" w:pos="4789"/>
                <w:tab w:val="right" w:pos="5763"/>
              </w:tabs>
              <w:spacing w:before="82"/>
              <w:ind w:left="3816" w:right="3813"/>
              <w:contextualSpacing w:val="0"/>
              <w:jc w:val="center"/>
            </w:pPr>
            <w:r>
              <w:rPr>
                <w:rFonts w:ascii="Times New Roman" w:eastAsia="Times New Roman" w:hAnsi="Times New Roman" w:cs="Times New Roman"/>
                <w:sz w:val="24"/>
                <w:szCs w:val="24"/>
              </w:rPr>
              <w:t>The Science Project</w:t>
            </w:r>
          </w:p>
        </w:tc>
      </w:tr>
    </w:tbl>
    <w:p w:rsidR="00E31A4B" w:rsidRDefault="00E31A4B" w:rsidP="003961AA">
      <w:pPr>
        <w:spacing w:before="32"/>
        <w:ind w:right="4242"/>
      </w:pPr>
    </w:p>
    <w:p w:rsidR="00E31A4B" w:rsidRDefault="00505AA6">
      <w:pPr>
        <w:spacing w:before="32"/>
        <w:ind w:left="4243" w:right="4242"/>
        <w:jc w:val="center"/>
      </w:pPr>
      <w:r>
        <w:rPr>
          <w:rFonts w:ascii="Times New Roman" w:eastAsia="Times New Roman" w:hAnsi="Times New Roman" w:cs="Times New Roman"/>
          <w:b/>
        </w:rPr>
        <w:t>Categories</w:t>
      </w:r>
    </w:p>
    <w:p w:rsidR="00E31A4B" w:rsidRDefault="00E31A4B">
      <w:pPr>
        <w:spacing w:before="16"/>
      </w:pPr>
    </w:p>
    <w:p w:rsidR="00E31A4B" w:rsidRDefault="00505AA6">
      <w:pPr>
        <w:spacing w:line="231" w:lineRule="auto"/>
        <w:ind w:left="100" w:right="58"/>
        <w:jc w:val="both"/>
      </w:pPr>
      <w:r>
        <w:rPr>
          <w:rFonts w:ascii="Times New Roman" w:eastAsia="Times New Roman" w:hAnsi="Times New Roman" w:cs="Times New Roman"/>
        </w:rPr>
        <w:t xml:space="preserve">Students must design an experiment to investigate a question or problem, or design or develop a new model, or computer program, or solve a mathematical proof, and so forth.   A project based solely on library research is </w:t>
      </w:r>
      <w:r>
        <w:rPr>
          <w:rFonts w:ascii="Times New Roman" w:eastAsia="Times New Roman" w:hAnsi="Times New Roman" w:cs="Times New Roman"/>
          <w:b/>
        </w:rPr>
        <w:t xml:space="preserve">not </w:t>
      </w:r>
      <w:r>
        <w:rPr>
          <w:rFonts w:ascii="Times New Roman" w:eastAsia="Times New Roman" w:hAnsi="Times New Roman" w:cs="Times New Roman"/>
        </w:rPr>
        <w:t xml:space="preserve">an acceptable project.  The following guidelines should give you an indication of what type of experimentation or project can be done within each category and should help to place a given project in the proper category for judging.   </w:t>
      </w:r>
      <w:r>
        <w:rPr>
          <w:rFonts w:ascii="Times New Roman" w:eastAsia="Times New Roman" w:hAnsi="Times New Roman" w:cs="Times New Roman"/>
          <w:b/>
        </w:rPr>
        <w:t>Note that building without purposeful design and testing or demonstration is not an acceptable project.</w:t>
      </w:r>
    </w:p>
    <w:p w:rsidR="00E31A4B" w:rsidRDefault="00E31A4B">
      <w:pPr>
        <w:spacing w:before="6"/>
      </w:pPr>
    </w:p>
    <w:p w:rsidR="00E31A4B" w:rsidRDefault="00505AA6">
      <w:pPr>
        <w:ind w:left="100" w:right="58"/>
        <w:jc w:val="both"/>
      </w:pPr>
      <w:r>
        <w:rPr>
          <w:rFonts w:ascii="Times New Roman" w:eastAsia="Times New Roman" w:hAnsi="Times New Roman" w:cs="Times New Roman"/>
          <w:b/>
        </w:rPr>
        <w:t xml:space="preserve">Projects in </w:t>
      </w:r>
      <w:r>
        <w:rPr>
          <w:rFonts w:ascii="Times New Roman" w:eastAsia="Times New Roman" w:hAnsi="Times New Roman" w:cs="Times New Roman"/>
          <w:b/>
          <w:i/>
        </w:rPr>
        <w:t>any</w:t>
      </w:r>
      <w:r>
        <w:rPr>
          <w:rFonts w:ascii="Times New Roman" w:eastAsia="Times New Roman" w:hAnsi="Times New Roman" w:cs="Times New Roman"/>
          <w:b/>
          <w:color w:val="FF0000"/>
        </w:rPr>
        <w:t xml:space="preserve">of the listed IJAS </w:t>
      </w:r>
      <w:r>
        <w:rPr>
          <w:rFonts w:ascii="Times New Roman" w:eastAsia="Times New Roman" w:hAnsi="Times New Roman" w:cs="Times New Roman"/>
          <w:b/>
        </w:rPr>
        <w:t xml:space="preserve">categories </w:t>
      </w:r>
      <w:r>
        <w:rPr>
          <w:rFonts w:ascii="Times New Roman" w:eastAsia="Times New Roman" w:hAnsi="Times New Roman" w:cs="Times New Roman"/>
          <w:b/>
          <w:color w:val="FF0000"/>
        </w:rPr>
        <w:t xml:space="preserve">below </w:t>
      </w:r>
      <w:r>
        <w:rPr>
          <w:rFonts w:ascii="Times New Roman" w:eastAsia="Times New Roman" w:hAnsi="Times New Roman" w:cs="Times New Roman"/>
          <w:b/>
        </w:rPr>
        <w:t>may need an endor</w:t>
      </w:r>
      <w:r w:rsidR="00F35F7F">
        <w:rPr>
          <w:rFonts w:ascii="Times New Roman" w:eastAsia="Times New Roman" w:hAnsi="Times New Roman" w:cs="Times New Roman"/>
          <w:b/>
        </w:rPr>
        <w:t>sement sheet(s), see pages 44-50</w:t>
      </w:r>
      <w:r>
        <w:rPr>
          <w:rFonts w:ascii="Times New Roman" w:eastAsia="Times New Roman" w:hAnsi="Times New Roman" w:cs="Times New Roman"/>
          <w:b/>
        </w:rPr>
        <w:t>.   Please make sure that all safety rules are followed, and that all endorsements are completed and displayed.</w:t>
      </w:r>
    </w:p>
    <w:p w:rsidR="00E31A4B" w:rsidRDefault="00E31A4B">
      <w:pPr>
        <w:ind w:left="100" w:right="64"/>
        <w:jc w:val="both"/>
      </w:pPr>
    </w:p>
    <w:p w:rsidR="00E31A4B" w:rsidRDefault="00505AA6">
      <w:pPr>
        <w:ind w:left="100" w:right="64"/>
        <w:jc w:val="both"/>
      </w:pPr>
      <w:r>
        <w:rPr>
          <w:rFonts w:ascii="Times New Roman" w:eastAsia="Times New Roman" w:hAnsi="Times New Roman" w:cs="Times New Roman"/>
          <w:b/>
        </w:rPr>
        <w:t xml:space="preserve">A control group may not always be possible or necessary for all projects; a comparisonamong trials </w:t>
      </w:r>
      <w:r>
        <w:rPr>
          <w:rFonts w:ascii="Times New Roman" w:eastAsia="Times New Roman" w:hAnsi="Times New Roman" w:cs="Times New Roman"/>
          <w:b/>
          <w:color w:val="FF0000"/>
        </w:rPr>
        <w:t xml:space="preserve">is appropriate and </w:t>
      </w:r>
      <w:r>
        <w:rPr>
          <w:rFonts w:ascii="Times New Roman" w:eastAsia="Times New Roman" w:hAnsi="Times New Roman" w:cs="Times New Roman"/>
          <w:b/>
        </w:rPr>
        <w:t>may be used instead.</w:t>
      </w:r>
    </w:p>
    <w:p w:rsidR="00E31A4B" w:rsidRDefault="00E31A4B">
      <w:pPr>
        <w:spacing w:before="17"/>
        <w:jc w:val="both"/>
      </w:pPr>
    </w:p>
    <w:p w:rsidR="00E31A4B" w:rsidRDefault="00505AA6">
      <w:pPr>
        <w:spacing w:line="231" w:lineRule="auto"/>
        <w:ind w:left="100" w:right="58"/>
        <w:jc w:val="both"/>
      </w:pPr>
      <w:r>
        <w:rPr>
          <w:rFonts w:ascii="Times New Roman" w:eastAsia="Times New Roman" w:hAnsi="Times New Roman" w:cs="Times New Roman"/>
          <w:b/>
        </w:rPr>
        <w:t xml:space="preserve">Aerospace Science ... </w:t>
      </w:r>
      <w:r>
        <w:rPr>
          <w:rFonts w:ascii="Times New Roman" w:eastAsia="Times New Roman" w:hAnsi="Times New Roman" w:cs="Times New Roman"/>
        </w:rPr>
        <w:t>is the science of the study and investigation of the Earth's atmosphere and outer space.   In the wide sense, it would include the design, manufacture, and operation of aircraft.   Some topics that fall within this division are the operation of rockets, guided missiles, anything related to space travel, operation, and/or construction of satellites, observations of airflow patterns within tunnels, and the use of navigational equipment.</w:t>
      </w:r>
    </w:p>
    <w:p w:rsidR="00E31A4B" w:rsidRDefault="00E31A4B">
      <w:pPr>
        <w:spacing w:before="3"/>
      </w:pPr>
    </w:p>
    <w:p w:rsidR="00E31A4B" w:rsidRDefault="00505AA6">
      <w:pPr>
        <w:spacing w:line="231" w:lineRule="auto"/>
        <w:ind w:left="100" w:right="58"/>
        <w:jc w:val="both"/>
      </w:pPr>
      <w:r>
        <w:rPr>
          <w:rFonts w:ascii="Times New Roman" w:eastAsia="Times New Roman" w:hAnsi="Times New Roman" w:cs="Times New Roman"/>
          <w:b/>
        </w:rPr>
        <w:t xml:space="preserve">Astronomy... </w:t>
      </w:r>
      <w:r>
        <w:rPr>
          <w:rFonts w:ascii="Times New Roman" w:eastAsia="Times New Roman" w:hAnsi="Times New Roman" w:cs="Times New Roman"/>
        </w:rPr>
        <w:t>is the science dealing with all of the celestial bodies in the universe, including the planets and their satellites, comets and meteors, the stars, and interstellar matter, the star systems known as galaxies, and clusters of galaxies.  Modern astronomy is divided into several branches: astrometry, the observational study of the position and motions of these bodies; celestial mechanics, the mathematical study of their chemical composition and physical condition from spectrum analysis and the laws of physics; and cosmology, the study of the universe as a whole.</w:t>
      </w:r>
    </w:p>
    <w:p w:rsidR="00E31A4B" w:rsidRDefault="00E31A4B">
      <w:pPr>
        <w:spacing w:before="4"/>
      </w:pPr>
    </w:p>
    <w:p w:rsidR="00E31A4B" w:rsidRDefault="00505AA6">
      <w:pPr>
        <w:spacing w:line="231" w:lineRule="auto"/>
        <w:ind w:left="100" w:right="59"/>
        <w:jc w:val="both"/>
      </w:pPr>
      <w:r>
        <w:rPr>
          <w:rFonts w:ascii="Times New Roman" w:eastAsia="Times New Roman" w:hAnsi="Times New Roman" w:cs="Times New Roman"/>
          <w:b/>
        </w:rPr>
        <w:t xml:space="preserve">Behavioral Science... </w:t>
      </w:r>
      <w:r>
        <w:rPr>
          <w:rFonts w:ascii="Times New Roman" w:eastAsia="Times New Roman" w:hAnsi="Times New Roman" w:cs="Times New Roman"/>
        </w:rPr>
        <w:t>is the science that studies the demeanor or deportment of humans and other animals by means of observable response and the interpretation of the same as offered by the social sciences, sociology, psychology, and so forth.  Some topics that fall within this division are the effect of stimuli on organisms and their responses, learning, motivation, emotion, perception, thinking, individuality, personality, and adjustment.</w:t>
      </w:r>
    </w:p>
    <w:p w:rsidR="00E31A4B" w:rsidRDefault="00E31A4B">
      <w:pPr>
        <w:spacing w:before="4"/>
      </w:pPr>
    </w:p>
    <w:p w:rsidR="00E31A4B" w:rsidRDefault="00505AA6">
      <w:pPr>
        <w:spacing w:line="231" w:lineRule="auto"/>
        <w:ind w:left="100" w:right="57"/>
        <w:jc w:val="both"/>
      </w:pPr>
      <w:r>
        <w:rPr>
          <w:rFonts w:ascii="Times New Roman" w:eastAsia="Times New Roman" w:hAnsi="Times New Roman" w:cs="Times New Roman"/>
          <w:b/>
        </w:rPr>
        <w:t xml:space="preserve">Biochemistry... </w:t>
      </w:r>
      <w:r>
        <w:rPr>
          <w:rFonts w:ascii="Times New Roman" w:eastAsia="Times New Roman" w:hAnsi="Times New Roman" w:cs="Times New Roman"/>
        </w:rPr>
        <w:t>is the branch of chemistry relating to the processes and physical properties of living organisms.   Topics that fall within the biochemistry division are the properties and reaction of carbohydrates, lipids, proteins, enzymes, blood, urine, vitamins, hormones, poisons, and drugs.  The chemistry of absorption, digestion, metabolism, respiration, and photosynthesis as organic processes also belong in this category.</w:t>
      </w:r>
    </w:p>
    <w:p w:rsidR="00E31A4B" w:rsidRDefault="00E31A4B">
      <w:pPr>
        <w:spacing w:before="3"/>
      </w:pPr>
    </w:p>
    <w:p w:rsidR="00E31A4B" w:rsidRDefault="00505AA6">
      <w:pPr>
        <w:spacing w:line="231" w:lineRule="auto"/>
        <w:ind w:left="100" w:right="59"/>
        <w:jc w:val="both"/>
      </w:pPr>
      <w:r>
        <w:rPr>
          <w:rFonts w:ascii="Times New Roman" w:eastAsia="Times New Roman" w:hAnsi="Times New Roman" w:cs="Times New Roman"/>
          <w:b/>
        </w:rPr>
        <w:t xml:space="preserve">Botany... </w:t>
      </w:r>
      <w:r>
        <w:rPr>
          <w:rFonts w:ascii="Times New Roman" w:eastAsia="Times New Roman" w:hAnsi="Times New Roman" w:cs="Times New Roman"/>
        </w:rPr>
        <w:t>is the division of biology that deals with plant structure, reproduction, physiology, growth, classification, and disease.  Some topics included in this category are specialization in plants, functions of various plant structures, reproduction, and heredity.</w:t>
      </w:r>
    </w:p>
    <w:p w:rsidR="00E31A4B" w:rsidRDefault="00E31A4B">
      <w:pPr>
        <w:spacing w:before="4"/>
      </w:pPr>
    </w:p>
    <w:p w:rsidR="00E31A4B" w:rsidRDefault="00505AA6">
      <w:pPr>
        <w:spacing w:line="230" w:lineRule="auto"/>
        <w:ind w:left="100" w:right="58"/>
        <w:jc w:val="both"/>
      </w:pPr>
      <w:r>
        <w:rPr>
          <w:rFonts w:ascii="Times New Roman" w:eastAsia="Times New Roman" w:hAnsi="Times New Roman" w:cs="Times New Roman"/>
          <w:b/>
        </w:rPr>
        <w:t xml:space="preserve">Cellular and Molecular Biology… </w:t>
      </w:r>
      <w:r>
        <w:rPr>
          <w:rFonts w:ascii="Times New Roman" w:eastAsia="Times New Roman" w:hAnsi="Times New Roman" w:cs="Times New Roman"/>
        </w:rPr>
        <w:t>is the study of the organization and functioning of the individual cell; molecular genetics focusing on the structure and function of genes at a molecular level. Other topics may include the structure and function of the immune system, innate and acquired immunity, and the interaction of antigens with antibodies. Molecular biology concerns itself with understanding the interactions between the various systems of a cell, including the interrelationships of DNA, RNA, and protein synthesis and learning how these interactions are regulated.</w:t>
      </w:r>
    </w:p>
    <w:p w:rsidR="00E31A4B" w:rsidRDefault="00E31A4B" w:rsidP="003961AA">
      <w:pPr>
        <w:spacing w:line="230" w:lineRule="auto"/>
        <w:ind w:right="58"/>
        <w:jc w:val="both"/>
      </w:pPr>
    </w:p>
    <w:p w:rsidR="00E31A4B" w:rsidRDefault="00505AA6">
      <w:pPr>
        <w:spacing w:before="71" w:line="231" w:lineRule="auto"/>
        <w:ind w:left="90" w:right="59"/>
        <w:jc w:val="both"/>
      </w:pPr>
      <w:r>
        <w:rPr>
          <w:rFonts w:ascii="Times New Roman" w:eastAsia="Times New Roman" w:hAnsi="Times New Roman" w:cs="Times New Roman"/>
          <w:b/>
        </w:rPr>
        <w:t xml:space="preserve">Chemistry... </w:t>
      </w:r>
      <w:r>
        <w:rPr>
          <w:rFonts w:ascii="Times New Roman" w:eastAsia="Times New Roman" w:hAnsi="Times New Roman" w:cs="Times New Roman"/>
        </w:rPr>
        <w:t>is the science that deals with the structure, composition, and properties of substances and of their transformations.  Some topics included in this category are the composition of various compounds, the formulation of various compounds, the study of gas laws, atomic theory, ionization theory, and the analysis of organic and inorganic products.</w:t>
      </w:r>
    </w:p>
    <w:p w:rsidR="00E31A4B" w:rsidRDefault="00E31A4B">
      <w:pPr>
        <w:spacing w:before="4"/>
      </w:pPr>
    </w:p>
    <w:p w:rsidR="00E31A4B" w:rsidRDefault="00505AA6">
      <w:pPr>
        <w:spacing w:line="230" w:lineRule="auto"/>
        <w:ind w:left="100" w:right="58"/>
        <w:jc w:val="both"/>
      </w:pPr>
      <w:r>
        <w:rPr>
          <w:rFonts w:ascii="Times New Roman" w:eastAsia="Times New Roman" w:hAnsi="Times New Roman" w:cs="Times New Roman"/>
          <w:b/>
        </w:rPr>
        <w:t xml:space="preserve">Computer Science... </w:t>
      </w:r>
      <w:r>
        <w:rPr>
          <w:rFonts w:ascii="Times New Roman" w:eastAsia="Times New Roman" w:hAnsi="Times New Roman" w:cs="Times New Roman"/>
        </w:rPr>
        <w:t xml:space="preserve">includes the study and development of computer hardware, software engineering, Internet </w:t>
      </w:r>
      <w:r>
        <w:rPr>
          <w:rFonts w:ascii="Times New Roman" w:eastAsia="Times New Roman" w:hAnsi="Times New Roman" w:cs="Times New Roman"/>
        </w:rPr>
        <w:lastRenderedPageBreak/>
        <w:t>networking and communications, graphics (including human interface), simulations/virtual reality or computational science (including data structures, encryption, coding, and information theory). Topics in this category may include writing an original program and comparing it to an existing one, developing a new language and comparing it to an existing one, designing a network system, testing computer speed and efficiency, overclocking, and so forth.</w:t>
      </w:r>
    </w:p>
    <w:p w:rsidR="00E31A4B" w:rsidRDefault="00E31A4B">
      <w:pPr>
        <w:spacing w:before="4"/>
      </w:pPr>
    </w:p>
    <w:p w:rsidR="00E31A4B" w:rsidRDefault="00505AA6">
      <w:pPr>
        <w:spacing w:line="231" w:lineRule="auto"/>
        <w:ind w:left="100" w:right="59"/>
        <w:jc w:val="both"/>
      </w:pPr>
      <w:r>
        <w:rPr>
          <w:rFonts w:ascii="Times New Roman" w:eastAsia="Times New Roman" w:hAnsi="Times New Roman" w:cs="Times New Roman"/>
          <w:b/>
        </w:rPr>
        <w:t xml:space="preserve">Consumer Science... </w:t>
      </w:r>
      <w:r>
        <w:rPr>
          <w:rFonts w:ascii="Times New Roman" w:eastAsia="Times New Roman" w:hAnsi="Times New Roman" w:cs="Times New Roman"/>
        </w:rPr>
        <w:t>is the study of comparisons and evaluations of manufactured or commercial products. Topics included in this category are taste tests, color preferences, quality control, and product efficiency.</w:t>
      </w:r>
    </w:p>
    <w:p w:rsidR="00E31A4B" w:rsidRDefault="00E31A4B">
      <w:pPr>
        <w:spacing w:before="4"/>
      </w:pPr>
    </w:p>
    <w:p w:rsidR="00E31A4B" w:rsidRDefault="00505AA6">
      <w:pPr>
        <w:spacing w:line="231" w:lineRule="auto"/>
        <w:ind w:left="100" w:right="58"/>
        <w:jc w:val="both"/>
      </w:pPr>
      <w:r>
        <w:rPr>
          <w:rFonts w:ascii="Times New Roman" w:eastAsia="Times New Roman" w:hAnsi="Times New Roman" w:cs="Times New Roman"/>
          <w:b/>
        </w:rPr>
        <w:t xml:space="preserve">Earth Science... </w:t>
      </w:r>
      <w:r>
        <w:rPr>
          <w:rFonts w:ascii="Times New Roman" w:eastAsia="Times New Roman" w:hAnsi="Times New Roman" w:cs="Times New Roman"/>
        </w:rPr>
        <w:t>is the science concerned with the origin, structure, composition and other physical features of the Earth.  Some topics that fall within this division are geology (earth composition, rock formation, fossils, minerals, and fossil fuel); geography (landforms, soils, classification of streams, erosion, and sedimentation); oceanography (ocean waves, ocean currents, composition of ocean water and coastal zone management); seismology; geophysics; and meteorology.</w:t>
      </w:r>
    </w:p>
    <w:p w:rsidR="00E31A4B" w:rsidRDefault="00E31A4B">
      <w:pPr>
        <w:spacing w:before="4"/>
      </w:pPr>
    </w:p>
    <w:p w:rsidR="00E31A4B" w:rsidRDefault="00505AA6">
      <w:pPr>
        <w:spacing w:line="231" w:lineRule="auto"/>
        <w:ind w:left="100" w:right="59"/>
        <w:jc w:val="both"/>
      </w:pPr>
      <w:r>
        <w:rPr>
          <w:rFonts w:ascii="Times New Roman" w:eastAsia="Times New Roman" w:hAnsi="Times New Roman" w:cs="Times New Roman"/>
          <w:b/>
        </w:rPr>
        <w:t xml:space="preserve">Electronics... </w:t>
      </w:r>
      <w:r>
        <w:rPr>
          <w:rFonts w:ascii="Times New Roman" w:eastAsia="Times New Roman" w:hAnsi="Times New Roman" w:cs="Times New Roman"/>
        </w:rPr>
        <w:t>is the branch of engineering and technology that deals with the manufacture of devices such as radios, television sets, and computers that contain electron tubes, transistors, chips, or related components.     Topics in this category are circuits  (electrical, digital and analog) for communication such as radio, radar, laser, transistor, television, and integrated circuits; electricity; electric motors; solar cells and amplifiers.</w:t>
      </w:r>
    </w:p>
    <w:p w:rsidR="00E31A4B" w:rsidRDefault="00E31A4B">
      <w:pPr>
        <w:spacing w:before="4"/>
      </w:pPr>
    </w:p>
    <w:p w:rsidR="00E31A4B" w:rsidRDefault="00505AA6">
      <w:pPr>
        <w:spacing w:line="231" w:lineRule="auto"/>
        <w:ind w:left="100" w:right="58"/>
        <w:jc w:val="both"/>
      </w:pPr>
      <w:r>
        <w:rPr>
          <w:rFonts w:ascii="Times New Roman" w:eastAsia="Times New Roman" w:hAnsi="Times New Roman" w:cs="Times New Roman"/>
          <w:b/>
        </w:rPr>
        <w:t xml:space="preserve">Engineering... </w:t>
      </w:r>
      <w:r>
        <w:rPr>
          <w:rFonts w:ascii="Times New Roman" w:eastAsia="Times New Roman" w:hAnsi="Times New Roman" w:cs="Times New Roman"/>
        </w:rPr>
        <w:t>is concerned with the practical application of scientific knowledge in the design, construction, and operation of roads, bridges, harbors, buildings, and machinery, lighting, heating, and communication systems.  Some topics in this category are stress testing of building materials, strength composition of building materials, collection of data from operating systems to compare and contrast their effectiveness.</w:t>
      </w:r>
    </w:p>
    <w:p w:rsidR="00E31A4B" w:rsidRDefault="00E31A4B">
      <w:pPr>
        <w:spacing w:before="3"/>
      </w:pPr>
    </w:p>
    <w:p w:rsidR="00E31A4B" w:rsidRDefault="00505AA6">
      <w:pPr>
        <w:spacing w:line="231" w:lineRule="auto"/>
        <w:ind w:left="100" w:right="60"/>
        <w:jc w:val="both"/>
      </w:pPr>
      <w:r>
        <w:rPr>
          <w:rFonts w:ascii="Times New Roman" w:eastAsia="Times New Roman" w:hAnsi="Times New Roman" w:cs="Times New Roman"/>
          <w:b/>
        </w:rPr>
        <w:t xml:space="preserve">Environmental Science... </w:t>
      </w:r>
      <w:r>
        <w:rPr>
          <w:rFonts w:ascii="Times New Roman" w:eastAsia="Times New Roman" w:hAnsi="Times New Roman" w:cs="Times New Roman"/>
        </w:rPr>
        <w:t>is the study of the protection and care of natural resources.  Topics included in this category are solar energy and its uses, water purification and usage, pollution control, soil chemistry, and insecticides.  Within this area is ecology, which is the study of ecological systems, and ecological population studies.</w:t>
      </w:r>
      <w:r w:rsidR="007606A6">
        <w:rPr>
          <w:noProof/>
        </w:rPr>
        <w:pict>
          <v:group id="Group 23" o:spid="_x0000_s1030" style="position:absolute;left:0;text-align:left;margin-left:468pt;margin-top:31pt;width:2pt;height:1pt;z-index:-251654144;mso-position-horizontal-relative:margin;mso-position-vertical-relative:text" coordorigin="5328537,3776190" coordsize="35560,38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" o:allowincell="f">
            <v:group id="Group 55" o:spid="_x0000_s1031" style="position:absolute;left:5328537;top:3776190;width:35560;height:3809" coordorigin="9363,628" coordsize="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rect id="Rectangle 56" o:spid="_x0000_s1032" style="position:absolute;left:9363;top:628;width:50;height: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QmMwwAA&#10;ANsAAAAPAAAAZHJzL2Rvd25yZXYueG1sRI/BbsIwEETvlfgHa5F6Kw4RRG3AIKioVHqCpB+wjZc4&#10;Il6nsQvh73GlSj2OZuaNZrkebCsu1PvGsYLpJAFBXDndcK3gs3x7egbhA7LG1jEpuJGH9Wr0sMRc&#10;uysf6VKEWkQI+xwVmBC6XEpfGbLoJ64jjt7J9RZDlH0tdY/XCLetTJMkkxYbjgsGO3o1VJ2LH6vg&#10;MHOU7lK/LWr7Yoav8mP/jZlSj+NhswARaAj/4b/2u1Ywz+D3S/wB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QmMwwAAANsAAAAPAAAAAAAAAAAAAAAAAJcCAABkcnMvZG93&#10;bnJldi54bWxQSwUGAAAAAAQABAD1AAAAhwMAAAAA&#10;" filled="f" stroked="f">
                <v:textbox inset="2.53958mm,2.53958mm,2.53958mm,2.53958mm">
                  <w:txbxContent>
                    <w:p w:rsidR="000800AA" w:rsidRDefault="000800AA">
                      <w:pPr>
                        <w:textDirection w:val="btLr"/>
                      </w:pPr>
                    </w:p>
                  </w:txbxContent>
                </v:textbox>
              </v:rect>
              <v:shape id="Freeform 57" o:spid="_x0000_s1033" style="position:absolute;left:9363;top:634;width:56;height:0;visibility:visible;v-text-anchor:middle" coordsize="120000,1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EdKxgAA&#10;ANsAAAAPAAAAZHJzL2Rvd25yZXYueG1sRI9Pa8JAFMTvQr/D8gq9iG5a8A+pm1C0RQ+5aAvF22P3&#10;mQSzb9Ps1sRv3y0IHoeZ+Q2zygfbiAt1vnas4HmagCDWztRcKvj6/JgsQfiAbLBxTAqu5CHPHkYr&#10;TI3reU+XQyhFhLBPUUEVQptK6XVFFv3UtcTRO7nOYoiyK6XpsI9w28iXJJlLizXHhQpbWlekz4df&#10;q0Aftz/Xpt8k38Vu835cjAuz1oVST4/D2yuIQEO4h2/tnVEwW8D/l/gDZP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wEdKxgAAANsAAAAPAAAAAAAAAAAAAAAAAJcCAABkcnMv&#10;ZG93bnJldi54bWxQSwUGAAAAAAQABAD1AAAAigMAAAAA&#10;" adj="0,,0" path="m,l120000,e" filled="f" strokecolor="#c00000">
                <v:stroke joinstyle="round"/>
                <v:formulas/>
                <v:path arrowok="t" o:extrusionok="f" o:connecttype="segments" textboxrect="0,0,120000,120000"/>
                <v:textbox inset="2.53958mm,2.53958mm,2.53958mm,2.53958mm"/>
              </v:shape>
            </v:group>
            <w10:wrap type="square" anchorx="margin"/>
          </v:group>
        </w:pict>
      </w:r>
    </w:p>
    <w:p w:rsidR="00E31A4B" w:rsidRDefault="00E31A4B">
      <w:pPr>
        <w:spacing w:before="3"/>
      </w:pPr>
    </w:p>
    <w:p w:rsidR="00E31A4B" w:rsidRDefault="00505AA6">
      <w:pPr>
        <w:spacing w:line="231" w:lineRule="auto"/>
        <w:ind w:left="100" w:right="58"/>
        <w:jc w:val="both"/>
      </w:pPr>
      <w:r>
        <w:rPr>
          <w:rFonts w:ascii="Times New Roman" w:eastAsia="Times New Roman" w:hAnsi="Times New Roman" w:cs="Times New Roman"/>
          <w:b/>
        </w:rPr>
        <w:t xml:space="preserve">Health Science... </w:t>
      </w:r>
      <w:r>
        <w:rPr>
          <w:rFonts w:ascii="Times New Roman" w:eastAsia="Times New Roman" w:hAnsi="Times New Roman" w:cs="Times New Roman"/>
        </w:rPr>
        <w:t xml:space="preserve"> is the study of the diseases/conditions and the health of humans, and/or the technologies associated with health.  Topics to be found under this category may include anatomy, dentistry, pharmacology, physiology, pathology, ophthalmology, nutrition, sanitation, pediatrics, dermatology, neurology, allergies, speech and hearing, technical applications, and so on. May include studies using animals as models for human health studies.</w:t>
      </w:r>
    </w:p>
    <w:p w:rsidR="00E31A4B" w:rsidRDefault="00E31A4B">
      <w:pPr>
        <w:spacing w:before="4"/>
      </w:pPr>
    </w:p>
    <w:p w:rsidR="00E31A4B" w:rsidRDefault="00505AA6">
      <w:pPr>
        <w:spacing w:line="230" w:lineRule="auto"/>
        <w:ind w:left="100" w:right="58"/>
        <w:jc w:val="both"/>
      </w:pPr>
      <w:r>
        <w:rPr>
          <w:rFonts w:ascii="Times New Roman" w:eastAsia="Times New Roman" w:hAnsi="Times New Roman" w:cs="Times New Roman"/>
          <w:b/>
        </w:rPr>
        <w:t xml:space="preserve">Materials Science... </w:t>
      </w:r>
      <w:r>
        <w:rPr>
          <w:rFonts w:ascii="Times New Roman" w:eastAsia="Times New Roman" w:hAnsi="Times New Roman" w:cs="Times New Roman"/>
        </w:rPr>
        <w:t>is the study of materials, nonmetallic as well as metallic, and how they can be adapted fabricated and/or tested to meet the needs of modern technology.  Using the laboratory techniques and research tools of physics, chemistry, and metallurgy, science is finding new ways of using plastics, ceramics, and other nonmetals in applications formerly reserved for metals.</w:t>
      </w:r>
      <w:r w:rsidR="007606A6">
        <w:rPr>
          <w:noProof/>
        </w:rPr>
        <w:pict>
          <v:group id="Group 22" o:spid="_x0000_s1034" style="position:absolute;left:0;text-align:left;margin-left:455pt;margin-top:7pt;width:2pt;height:1pt;z-index:-251653120;mso-position-horizontal-relative:margin;mso-position-vertical-relative:text" coordorigin="5328538,3776189" coordsize="34925,76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" o:allowincell="f">
            <v:group id="Group 59" o:spid="_x0000_s1035" style="position:absolute;left:5328538;top:3776189;width:34925;height:7619" coordorigin="9112,139" coordsize="55,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rect id="Rectangle 60" o:spid="_x0000_s1036" style="position:absolute;left:9112;top:139;width:50;height: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P7ewAAA&#10;ANsAAAAPAAAAZHJzL2Rvd25yZXYueG1sRE/dasIwFL4XfIdwBt5puiLFdaZlioLblat7gLPmrClr&#10;TmoTtXv75ULw8uP7X5ej7cSVBt86VvC8SEAQ10633Cj4Ou3nKxA+IGvsHJOCP/JQFtPJGnPtbvxJ&#10;1yo0Ioawz1GBCaHPpfS1IYt+4XriyP24wWKIcGikHvAWw20n0yTJpMWWY4PBnraG6t/qYhUcl47S&#10;Xeo3VWNfzPh9+ng/Y6bU7Gl8ewURaAwP8d190AqyuD5+iT9AF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YP7ewAAAANsAAAAPAAAAAAAAAAAAAAAAAJcCAABkcnMvZG93bnJl&#10;di54bWxQSwUGAAAAAAQABAD1AAAAhAMAAAAA&#10;" filled="f" stroked="f">
                <v:textbox inset="2.53958mm,2.53958mm,2.53958mm,2.53958mm">
                  <w:txbxContent>
                    <w:p w:rsidR="000800AA" w:rsidRDefault="000800AA">
                      <w:pPr>
                        <w:textDirection w:val="btLr"/>
                      </w:pPr>
                    </w:p>
                  </w:txbxContent>
                </v:textbox>
              </v:rect>
              <v:shape id="Freeform 61" o:spid="_x0000_s1037" style="position:absolute;left:9112;top:139;width:55;height:11;visibility:visible;v-text-anchor:middle" coordsize="120000,1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CbAYxQAA&#10;ANsAAAAPAAAAZHJzL2Rvd25yZXYueG1sRI9Ba8JAFITvhf6H5RW8FN3owZboJhSt6CGXakG8PXaf&#10;SWj2bZpdTfz3bqHgcZiZb5hlPthGXKnztWMF00kCglg7U3Op4PuwGb+D8AHZYOOYFNzIQ549Py0x&#10;Na7nL7ruQykihH2KCqoQ2lRKryuy6CeuJY7e2XUWQ5RdKU2HfYTbRs6SZC4t1hwXKmxpVZH+2V+s&#10;An3a/t6afp0ci9368/T2WpiVLpQavQwfCxCBhvAI/7d3RsF8Cn9f4g+Q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JsBjFAAAA2wAAAA8AAAAAAAAAAAAAAAAAlwIAAGRycy9k&#10;b3ducmV2LnhtbFBLBQYAAAAABAAEAPUAAACJAwAAAAA=&#10;" adj="0,,0" path="m,60000r122181,e" filled="f" strokecolor="#c00000">
                <v:stroke joinstyle="round"/>
                <v:formulas/>
                <v:path arrowok="t" o:extrusionok="f" o:connecttype="segments" textboxrect="0,0,120000,120000"/>
                <v:textbox inset="2.53958mm,2.53958mm,2.53958mm,2.53958mm"/>
              </v:shape>
            </v:group>
            <w10:wrap type="square" anchorx="margin"/>
          </v:group>
        </w:pict>
      </w:r>
    </w:p>
    <w:p w:rsidR="00E31A4B" w:rsidRDefault="00E31A4B">
      <w:pPr>
        <w:spacing w:line="230" w:lineRule="auto"/>
        <w:ind w:left="100" w:right="58"/>
        <w:jc w:val="both"/>
      </w:pPr>
    </w:p>
    <w:p w:rsidR="00E31A4B" w:rsidRDefault="00505AA6">
      <w:pPr>
        <w:ind w:left="100" w:right="60"/>
        <w:jc w:val="both"/>
      </w:pPr>
      <w:r>
        <w:rPr>
          <w:rFonts w:ascii="Times New Roman" w:eastAsia="Times New Roman" w:hAnsi="Times New Roman" w:cs="Times New Roman"/>
          <w:b/>
        </w:rPr>
        <w:t xml:space="preserve">Mathematics... </w:t>
      </w:r>
      <w:r>
        <w:rPr>
          <w:rFonts w:ascii="Times New Roman" w:eastAsia="Times New Roman" w:hAnsi="Times New Roman" w:cs="Times New Roman"/>
        </w:rPr>
        <w:t>is the science dealing with the measurement, properties, and relationships of quantities as expressed in numbers or symbols whether in the abstract or in their practical connections.  Some topics included under mathematics are arithmetic (use of numbers, symbols, and numerical systems); algebra (probability, theory of equations, progressions, permutations and combinations); geometry (topology, study of geometric figures, similar figures, and scale drawings); calculus; trigonometry; statistics; and graphing.</w:t>
      </w:r>
    </w:p>
    <w:p w:rsidR="00E31A4B" w:rsidRDefault="00E31A4B">
      <w:pPr>
        <w:spacing w:before="3"/>
      </w:pPr>
    </w:p>
    <w:p w:rsidR="00E31A4B" w:rsidRDefault="00505AA6">
      <w:pPr>
        <w:spacing w:line="231" w:lineRule="auto"/>
        <w:ind w:left="100" w:right="59"/>
        <w:jc w:val="both"/>
      </w:pPr>
      <w:r>
        <w:rPr>
          <w:rFonts w:ascii="Times New Roman" w:eastAsia="Times New Roman" w:hAnsi="Times New Roman" w:cs="Times New Roman"/>
          <w:b/>
        </w:rPr>
        <w:t xml:space="preserve">Microbiology... </w:t>
      </w:r>
      <w:r>
        <w:rPr>
          <w:rFonts w:ascii="Times New Roman" w:eastAsia="Times New Roman" w:hAnsi="Times New Roman" w:cs="Times New Roman"/>
        </w:rPr>
        <w:t>is the branch of biology concerned with the study of microorganisms.   Topics to be found in this category are the structure and physiology of bacteria, viruses, yeasts, fungi, and protozoa, and studies involving cells or tissues in cultures.</w:t>
      </w:r>
    </w:p>
    <w:p w:rsidR="00E31A4B" w:rsidRDefault="00E31A4B">
      <w:pPr>
        <w:spacing w:before="1"/>
        <w:ind w:left="100" w:right="59"/>
        <w:jc w:val="both"/>
      </w:pPr>
    </w:p>
    <w:p w:rsidR="00E31A4B" w:rsidRDefault="00505AA6">
      <w:pPr>
        <w:spacing w:before="1"/>
        <w:ind w:left="100" w:right="59"/>
        <w:jc w:val="both"/>
      </w:pPr>
      <w:r>
        <w:rPr>
          <w:rFonts w:ascii="Times New Roman" w:eastAsia="Times New Roman" w:hAnsi="Times New Roman" w:cs="Times New Roman"/>
          <w:b/>
        </w:rPr>
        <w:t xml:space="preserve">Physics... </w:t>
      </w:r>
      <w:r>
        <w:rPr>
          <w:rFonts w:ascii="Times New Roman" w:eastAsia="Times New Roman" w:hAnsi="Times New Roman" w:cs="Times New Roman"/>
        </w:rPr>
        <w:t>is the science that deals with the laws governing motion, matter, and energy under conditions susceptible to precise observation as distinct from chemistry or sciences dealing with living matter.  Topics found in the category of physics are hydrostatic force and pressure, gravity, Newton's Laws, relativity, kinetic theory, motion forces, work, energy, sound, light, and magnetism.</w:t>
      </w:r>
    </w:p>
    <w:p w:rsidR="00E31A4B" w:rsidRDefault="00E31A4B">
      <w:pPr>
        <w:spacing w:before="2"/>
      </w:pPr>
    </w:p>
    <w:p w:rsidR="00E31A4B" w:rsidRDefault="00505AA6" w:rsidP="002803CA">
      <w:pPr>
        <w:spacing w:line="230" w:lineRule="auto"/>
        <w:ind w:left="100" w:right="59"/>
        <w:jc w:val="both"/>
      </w:pPr>
      <w:r>
        <w:rPr>
          <w:rFonts w:ascii="Times New Roman" w:eastAsia="Times New Roman" w:hAnsi="Times New Roman" w:cs="Times New Roman"/>
          <w:b/>
        </w:rPr>
        <w:t xml:space="preserve">Zoology... </w:t>
      </w:r>
      <w:r>
        <w:rPr>
          <w:rFonts w:ascii="Times New Roman" w:eastAsia="Times New Roman" w:hAnsi="Times New Roman" w:cs="Times New Roman"/>
        </w:rPr>
        <w:t xml:space="preserve">is the science that </w:t>
      </w:r>
      <w:r>
        <w:rPr>
          <w:rFonts w:ascii="Times New Roman" w:eastAsia="Times New Roman" w:hAnsi="Times New Roman" w:cs="Times New Roman"/>
          <w:color w:val="FF0000"/>
        </w:rPr>
        <w:t>focuses on</w:t>
      </w:r>
      <w:r>
        <w:rPr>
          <w:rFonts w:ascii="Times New Roman" w:eastAsia="Times New Roman" w:hAnsi="Times New Roman" w:cs="Times New Roman"/>
        </w:rPr>
        <w:t xml:space="preserve"> animals with reference to their structure, physiology, health, behavior, development, evolution, and classification.  Some topics that fall within this category are structural and functional </w:t>
      </w:r>
      <w:r>
        <w:rPr>
          <w:rFonts w:ascii="Times New Roman" w:eastAsia="Times New Roman" w:hAnsi="Times New Roman" w:cs="Times New Roman"/>
        </w:rPr>
        <w:lastRenderedPageBreak/>
        <w:t>studies of vertebrates and invertebrates, reproduction, heredity, and embryology.</w:t>
      </w:r>
    </w:p>
    <w:p w:rsidR="00E31A4B" w:rsidRDefault="00E31A4B">
      <w:pPr>
        <w:spacing w:before="14"/>
      </w:pPr>
    </w:p>
    <w:p w:rsidR="00E31A4B" w:rsidRDefault="00505AA6">
      <w:pPr>
        <w:spacing w:before="32"/>
        <w:ind w:left="3924" w:right="3923"/>
        <w:jc w:val="center"/>
      </w:pPr>
      <w:r>
        <w:rPr>
          <w:rFonts w:ascii="Times New Roman" w:eastAsia="Times New Roman" w:hAnsi="Times New Roman" w:cs="Times New Roman"/>
          <w:b/>
        </w:rPr>
        <w:t>Choosing a Topic</w:t>
      </w:r>
    </w:p>
    <w:p w:rsidR="00E31A4B" w:rsidRDefault="00E31A4B">
      <w:pPr>
        <w:spacing w:before="2"/>
      </w:pPr>
    </w:p>
    <w:p w:rsidR="00E31A4B" w:rsidRDefault="00505AA6">
      <w:pPr>
        <w:numPr>
          <w:ilvl w:val="0"/>
          <w:numId w:val="49"/>
        </w:numPr>
        <w:ind w:right="65" w:hanging="360"/>
        <w:contextualSpacing/>
      </w:pPr>
      <w:r>
        <w:rPr>
          <w:rFonts w:ascii="Times New Roman" w:eastAsia="Times New Roman" w:hAnsi="Times New Roman" w:cs="Times New Roman"/>
          <w:b/>
        </w:rPr>
        <w:t xml:space="preserve">Be creative!  </w:t>
      </w:r>
      <w:r>
        <w:rPr>
          <w:rFonts w:ascii="Times New Roman" w:eastAsia="Times New Roman" w:hAnsi="Times New Roman" w:cs="Times New Roman"/>
        </w:rPr>
        <w:t>Plan a project that is original in plan or execution.  The project should express scientific ideas in new or better ways.</w:t>
      </w:r>
    </w:p>
    <w:p w:rsidR="00E31A4B" w:rsidRDefault="00E31A4B">
      <w:pPr>
        <w:spacing w:before="8"/>
      </w:pPr>
    </w:p>
    <w:p w:rsidR="00E31A4B" w:rsidRDefault="00505AA6">
      <w:pPr>
        <w:numPr>
          <w:ilvl w:val="0"/>
          <w:numId w:val="49"/>
        </w:numPr>
        <w:ind w:right="61" w:hanging="360"/>
        <w:contextualSpacing/>
      </w:pPr>
      <w:r>
        <w:rPr>
          <w:rFonts w:ascii="Times New Roman" w:eastAsia="Times New Roman" w:hAnsi="Times New Roman" w:cs="Times New Roman"/>
          <w:b/>
        </w:rPr>
        <w:t>Be scientific</w:t>
      </w:r>
      <w:r>
        <w:rPr>
          <w:rFonts w:ascii="Times New Roman" w:eastAsia="Times New Roman" w:hAnsi="Times New Roman" w:cs="Times New Roman"/>
        </w:rPr>
        <w:t>: investigate and explore an interest - a fascination - something that gives you a question you would like to be able to answer. The library and the Internet are excellent places to start.</w:t>
      </w:r>
    </w:p>
    <w:p w:rsidR="00E31A4B" w:rsidRDefault="00E31A4B">
      <w:pPr>
        <w:spacing w:before="3"/>
      </w:pPr>
    </w:p>
    <w:p w:rsidR="00E31A4B" w:rsidRDefault="00505AA6">
      <w:pPr>
        <w:numPr>
          <w:ilvl w:val="0"/>
          <w:numId w:val="49"/>
        </w:numPr>
        <w:spacing w:line="231" w:lineRule="auto"/>
        <w:ind w:right="58" w:hanging="360"/>
        <w:contextualSpacing/>
      </w:pPr>
      <w:r>
        <w:rPr>
          <w:rFonts w:ascii="Times New Roman" w:eastAsia="Times New Roman" w:hAnsi="Times New Roman" w:cs="Times New Roman"/>
        </w:rPr>
        <w:t>The student should consider the research problem in relation to his or her scientific background, financial situation, desire to contribute to science, the time required for the study, and the availability of resources and materials.</w:t>
      </w:r>
    </w:p>
    <w:p w:rsidR="00E31A4B" w:rsidRDefault="00E31A4B">
      <w:pPr>
        <w:spacing w:before="10"/>
      </w:pPr>
    </w:p>
    <w:p w:rsidR="00E31A4B" w:rsidRDefault="00505AA6">
      <w:pPr>
        <w:numPr>
          <w:ilvl w:val="0"/>
          <w:numId w:val="49"/>
        </w:numPr>
        <w:ind w:right="60" w:hanging="360"/>
        <w:contextualSpacing/>
      </w:pPr>
      <w:r>
        <w:rPr>
          <w:rFonts w:ascii="Times New Roman" w:eastAsia="Times New Roman" w:hAnsi="Times New Roman" w:cs="Times New Roman"/>
        </w:rPr>
        <w:t>It is important that each project have a central theme or purpose</w:t>
      </w:r>
      <w:r>
        <w:rPr>
          <w:rFonts w:ascii="Times New Roman" w:eastAsia="Times New Roman" w:hAnsi="Times New Roman" w:cs="Times New Roman"/>
          <w:strike/>
        </w:rPr>
        <w:t>,</w:t>
      </w:r>
      <w:r>
        <w:rPr>
          <w:rFonts w:ascii="Times New Roman" w:eastAsia="Times New Roman" w:hAnsi="Times New Roman" w:cs="Times New Roman"/>
        </w:rPr>
        <w:t xml:space="preserve"> that is, to answer a definite scientific question or to solve a problem.</w:t>
      </w:r>
    </w:p>
    <w:p w:rsidR="00E31A4B" w:rsidRDefault="00E31A4B">
      <w:pPr>
        <w:spacing w:before="3"/>
      </w:pPr>
    </w:p>
    <w:p w:rsidR="00E31A4B" w:rsidRDefault="00505AA6">
      <w:pPr>
        <w:numPr>
          <w:ilvl w:val="0"/>
          <w:numId w:val="49"/>
        </w:numPr>
        <w:spacing w:line="231" w:lineRule="auto"/>
        <w:ind w:right="60" w:hanging="360"/>
        <w:contextualSpacing/>
      </w:pPr>
      <w:r>
        <w:rPr>
          <w:rFonts w:ascii="Times New Roman" w:eastAsia="Times New Roman" w:hAnsi="Times New Roman" w:cs="Times New Roman"/>
        </w:rPr>
        <w:t>The experimentation and design behind an investigation is what is significant.   A simple topic can offer a great challenge to the imaginative student.</w:t>
      </w:r>
    </w:p>
    <w:p w:rsidR="00E31A4B" w:rsidRDefault="00E31A4B">
      <w:pPr>
        <w:spacing w:before="19"/>
      </w:pPr>
    </w:p>
    <w:p w:rsidR="00E31A4B" w:rsidRDefault="00505AA6">
      <w:pPr>
        <w:numPr>
          <w:ilvl w:val="0"/>
          <w:numId w:val="49"/>
        </w:numPr>
        <w:ind w:right="-20" w:hanging="360"/>
        <w:contextualSpacing/>
      </w:pPr>
      <w:r>
        <w:rPr>
          <w:rFonts w:ascii="Times New Roman" w:eastAsia="Times New Roman" w:hAnsi="Times New Roman" w:cs="Times New Roman"/>
        </w:rPr>
        <w:t>Start planning early in the school year.</w:t>
      </w:r>
    </w:p>
    <w:p w:rsidR="00E31A4B" w:rsidRDefault="00E31A4B">
      <w:pPr>
        <w:spacing w:before="14"/>
      </w:pPr>
    </w:p>
    <w:p w:rsidR="00E31A4B" w:rsidRDefault="00505AA6">
      <w:pPr>
        <w:numPr>
          <w:ilvl w:val="0"/>
          <w:numId w:val="49"/>
        </w:numPr>
        <w:ind w:right="-20" w:hanging="360"/>
        <w:contextualSpacing/>
      </w:pPr>
      <w:r>
        <w:rPr>
          <w:rFonts w:ascii="Times New Roman" w:eastAsia="Times New Roman" w:hAnsi="Times New Roman" w:cs="Times New Roman"/>
        </w:rPr>
        <w:t>Be realistic about the time, cost, and available instrumentation.</w:t>
      </w:r>
    </w:p>
    <w:p w:rsidR="0094514A" w:rsidRDefault="0094514A">
      <w:pPr>
        <w:rPr>
          <w:rFonts w:ascii="Times New Roman" w:eastAsia="Times New Roman" w:hAnsi="Times New Roman" w:cs="Times New Roman"/>
          <w:b/>
        </w:rPr>
      </w:pPr>
      <w:r>
        <w:rPr>
          <w:rFonts w:ascii="Times New Roman" w:eastAsia="Times New Roman" w:hAnsi="Times New Roman" w:cs="Times New Roman"/>
          <w:b/>
        </w:rPr>
        <w:br w:type="page"/>
      </w:r>
    </w:p>
    <w:p w:rsidR="0094514A" w:rsidRDefault="0094514A">
      <w:pPr>
        <w:spacing w:before="69"/>
        <w:ind w:left="2935" w:right="2815"/>
        <w:jc w:val="center"/>
        <w:rPr>
          <w:rFonts w:ascii="Times New Roman" w:eastAsia="Times New Roman" w:hAnsi="Times New Roman" w:cs="Times New Roman"/>
          <w:b/>
        </w:rPr>
      </w:pPr>
    </w:p>
    <w:p w:rsidR="00E31A4B" w:rsidRDefault="00505AA6">
      <w:pPr>
        <w:spacing w:before="69"/>
        <w:ind w:left="2935" w:right="2815"/>
        <w:jc w:val="center"/>
      </w:pPr>
      <w:r>
        <w:rPr>
          <w:rFonts w:ascii="Times New Roman" w:eastAsia="Times New Roman" w:hAnsi="Times New Roman" w:cs="Times New Roman"/>
          <w:b/>
        </w:rPr>
        <w:t>Using the Scientific and Design Processes</w:t>
      </w:r>
    </w:p>
    <w:p w:rsidR="00E31A4B" w:rsidRDefault="00E31A4B">
      <w:pPr>
        <w:spacing w:before="17"/>
      </w:pPr>
    </w:p>
    <w:p w:rsidR="00E31A4B" w:rsidRDefault="00505AA6">
      <w:pPr>
        <w:spacing w:line="231" w:lineRule="auto"/>
        <w:ind w:left="220" w:right="59"/>
        <w:jc w:val="both"/>
      </w:pPr>
      <w:r>
        <w:rPr>
          <w:rFonts w:ascii="Times New Roman" w:eastAsia="Times New Roman" w:hAnsi="Times New Roman" w:cs="Times New Roman"/>
        </w:rPr>
        <w:t>Most projects will be experimental in nature using the scientific process and will fall into the experimental investigation classification.   However, if the objective of your project is to invent a new device, procedure, computer program, or algorithm, then your project may fall into the design investigation classification.</w:t>
      </w:r>
    </w:p>
    <w:p w:rsidR="00E31A4B" w:rsidRDefault="00E31A4B">
      <w:pPr>
        <w:spacing w:before="1"/>
      </w:pPr>
    </w:p>
    <w:p w:rsidR="00E31A4B" w:rsidRDefault="00505AA6">
      <w:pPr>
        <w:ind w:left="1521" w:right="1401"/>
        <w:jc w:val="center"/>
      </w:pPr>
      <w:r>
        <w:rPr>
          <w:rFonts w:ascii="Times New Roman" w:eastAsia="Times New Roman" w:hAnsi="Times New Roman" w:cs="Times New Roman"/>
          <w:b/>
        </w:rPr>
        <w:t>Comparison of the Scientific Process vs. the Design Process</w:t>
      </w:r>
    </w:p>
    <w:p w:rsidR="00E31A4B" w:rsidRDefault="00E31A4B">
      <w:pPr>
        <w:spacing w:before="9"/>
      </w:pPr>
    </w:p>
    <w:tbl>
      <w:tblPr>
        <w:tblStyle w:val="18"/>
        <w:tblW w:w="10514" w:type="dxa"/>
        <w:tblInd w:w="101" w:type="dxa"/>
        <w:tblLayout w:type="fixed"/>
        <w:tblLook w:val="0000"/>
      </w:tblPr>
      <w:tblGrid>
        <w:gridCol w:w="5535"/>
        <w:gridCol w:w="4979"/>
      </w:tblGrid>
      <w:tr w:rsidR="00E31A4B" w:rsidTr="0094514A">
        <w:trPr>
          <w:trHeight w:val="260"/>
        </w:trPr>
        <w:tc>
          <w:tcPr>
            <w:tcW w:w="5535" w:type="dxa"/>
            <w:tcBorders>
              <w:top w:val="single" w:sz="4" w:space="0" w:color="000000"/>
              <w:left w:val="single" w:sz="4" w:space="0" w:color="000000"/>
              <w:bottom w:val="single" w:sz="4" w:space="0" w:color="000000"/>
              <w:right w:val="single" w:sz="4" w:space="0" w:color="000000"/>
            </w:tcBorders>
          </w:tcPr>
          <w:p w:rsidR="00E31A4B" w:rsidRDefault="00505AA6">
            <w:pPr>
              <w:ind w:left="1089" w:right="-20"/>
            </w:pPr>
            <w:r>
              <w:rPr>
                <w:rFonts w:ascii="Times New Roman" w:eastAsia="Times New Roman" w:hAnsi="Times New Roman" w:cs="Times New Roman"/>
                <w:b/>
                <w:color w:val="980000"/>
              </w:rPr>
              <w:t>Scientific Process</w:t>
            </w:r>
          </w:p>
        </w:tc>
        <w:tc>
          <w:tcPr>
            <w:tcW w:w="4979" w:type="dxa"/>
            <w:tcBorders>
              <w:top w:val="single" w:sz="4" w:space="0" w:color="000000"/>
              <w:left w:val="single" w:sz="4" w:space="0" w:color="000000"/>
              <w:bottom w:val="single" w:sz="4" w:space="0" w:color="000000"/>
              <w:right w:val="single" w:sz="4" w:space="0" w:color="000000"/>
            </w:tcBorders>
          </w:tcPr>
          <w:p w:rsidR="00E31A4B" w:rsidRDefault="00505AA6">
            <w:pPr>
              <w:ind w:left="1561" w:right="1542"/>
              <w:jc w:val="center"/>
            </w:pPr>
            <w:r>
              <w:rPr>
                <w:rFonts w:ascii="Times New Roman" w:eastAsia="Times New Roman" w:hAnsi="Times New Roman" w:cs="Times New Roman"/>
                <w:b/>
                <w:color w:val="0000FF"/>
              </w:rPr>
              <w:t>Design Process</w:t>
            </w:r>
          </w:p>
        </w:tc>
      </w:tr>
      <w:tr w:rsidR="00E31A4B" w:rsidTr="0094514A">
        <w:trPr>
          <w:trHeight w:val="280"/>
        </w:trPr>
        <w:tc>
          <w:tcPr>
            <w:tcW w:w="5535"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color w:val="980000"/>
              </w:rPr>
              <w:t>EXPERIMENTAL INVESTIGATION</w:t>
            </w:r>
          </w:p>
        </w:tc>
        <w:tc>
          <w:tcPr>
            <w:tcW w:w="4979"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color w:val="0000FF"/>
              </w:rPr>
              <w:t>DESIGN INVESTIGATION</w:t>
            </w:r>
          </w:p>
        </w:tc>
      </w:tr>
      <w:tr w:rsidR="00E31A4B" w:rsidTr="0094514A">
        <w:trPr>
          <w:trHeight w:val="280"/>
        </w:trPr>
        <w:tc>
          <w:tcPr>
            <w:tcW w:w="5535"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Identify and write a testable question.</w:t>
            </w:r>
          </w:p>
        </w:tc>
        <w:tc>
          <w:tcPr>
            <w:tcW w:w="4979"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Define a need or real world problem.</w:t>
            </w:r>
          </w:p>
        </w:tc>
      </w:tr>
      <w:tr w:rsidR="00E31A4B" w:rsidTr="0094514A">
        <w:trPr>
          <w:trHeight w:val="260"/>
        </w:trPr>
        <w:tc>
          <w:tcPr>
            <w:tcW w:w="5535"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Perform background research.</w:t>
            </w:r>
          </w:p>
        </w:tc>
        <w:tc>
          <w:tcPr>
            <w:tcW w:w="4979"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Perform background research.</w:t>
            </w:r>
          </w:p>
        </w:tc>
      </w:tr>
      <w:tr w:rsidR="00E31A4B" w:rsidTr="0094514A">
        <w:trPr>
          <w:trHeight w:val="620"/>
        </w:trPr>
        <w:tc>
          <w:tcPr>
            <w:tcW w:w="5535"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Formulate a hypothesis and identify variables</w:t>
            </w:r>
          </w:p>
          <w:p w:rsidR="00E31A4B" w:rsidRDefault="00505AA6">
            <w:pPr>
              <w:ind w:right="-20"/>
            </w:pPr>
            <w:r>
              <w:rPr>
                <w:rFonts w:ascii="Times New Roman" w:eastAsia="Times New Roman" w:hAnsi="Times New Roman" w:cs="Times New Roman"/>
                <w:color w:val="980000"/>
              </w:rPr>
              <w:t xml:space="preserve">               or comparison group(s).</w:t>
            </w:r>
          </w:p>
        </w:tc>
        <w:tc>
          <w:tcPr>
            <w:tcW w:w="4979"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Establish design criteria.</w:t>
            </w:r>
          </w:p>
        </w:tc>
      </w:tr>
      <w:tr w:rsidR="00E31A4B" w:rsidTr="0094514A">
        <w:trPr>
          <w:trHeight w:val="280"/>
        </w:trPr>
        <w:tc>
          <w:tcPr>
            <w:tcW w:w="5535"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Design an experiment, establish procedure.</w:t>
            </w:r>
          </w:p>
        </w:tc>
        <w:tc>
          <w:tcPr>
            <w:tcW w:w="4979"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Prepare preliminary design(s).</w:t>
            </w:r>
          </w:p>
        </w:tc>
      </w:tr>
      <w:tr w:rsidR="00E31A4B" w:rsidTr="0094514A">
        <w:trPr>
          <w:trHeight w:val="260"/>
        </w:trPr>
        <w:tc>
          <w:tcPr>
            <w:tcW w:w="5535"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Test the hypothesis by conducting the experiment.</w:t>
            </w:r>
          </w:p>
        </w:tc>
        <w:tc>
          <w:tcPr>
            <w:tcW w:w="4979"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Construct and test a prototype</w:t>
            </w:r>
          </w:p>
        </w:tc>
      </w:tr>
      <w:tr w:rsidR="00E31A4B" w:rsidTr="0094514A">
        <w:trPr>
          <w:trHeight w:val="280"/>
        </w:trPr>
        <w:tc>
          <w:tcPr>
            <w:tcW w:w="5535"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Modify as needed and perform replicates..</w:t>
            </w:r>
          </w:p>
        </w:tc>
        <w:tc>
          <w:tcPr>
            <w:tcW w:w="4979"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Test and redesign as necessary</w:t>
            </w:r>
          </w:p>
        </w:tc>
      </w:tr>
      <w:tr w:rsidR="00E31A4B" w:rsidTr="0094514A">
        <w:trPr>
          <w:trHeight w:val="280"/>
        </w:trPr>
        <w:tc>
          <w:tcPr>
            <w:tcW w:w="5535"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Analyze the results and draw a conclusion(s).</w:t>
            </w:r>
          </w:p>
        </w:tc>
        <w:tc>
          <w:tcPr>
            <w:tcW w:w="4979"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Analyze the design(s) and draw a conclusion(s).</w:t>
            </w:r>
          </w:p>
        </w:tc>
      </w:tr>
      <w:tr w:rsidR="00E31A4B" w:rsidTr="0094514A">
        <w:trPr>
          <w:trHeight w:val="280"/>
        </w:trPr>
        <w:tc>
          <w:tcPr>
            <w:tcW w:w="5535"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Present results.</w:t>
            </w:r>
          </w:p>
        </w:tc>
        <w:tc>
          <w:tcPr>
            <w:tcW w:w="4979" w:type="dxa"/>
            <w:tcBorders>
              <w:top w:val="single" w:sz="4" w:space="0" w:color="000000"/>
              <w:left w:val="single" w:sz="4" w:space="0" w:color="000000"/>
              <w:bottom w:val="single" w:sz="4" w:space="0" w:color="000000"/>
              <w:right w:val="single" w:sz="4" w:space="0" w:color="000000"/>
            </w:tcBorders>
          </w:tcPr>
          <w:p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Present results.</w:t>
            </w:r>
          </w:p>
        </w:tc>
      </w:tr>
    </w:tbl>
    <w:p w:rsidR="0094514A" w:rsidRDefault="0094514A">
      <w:pPr>
        <w:spacing w:before="32"/>
        <w:ind w:left="2186" w:right="-20"/>
      </w:pPr>
    </w:p>
    <w:p w:rsidR="0094514A" w:rsidRDefault="0094514A">
      <w:pPr>
        <w:spacing w:before="32"/>
        <w:ind w:left="2186" w:right="-20"/>
      </w:pPr>
    </w:p>
    <w:p w:rsidR="00E31A4B" w:rsidRDefault="00505AA6">
      <w:pPr>
        <w:spacing w:before="32"/>
        <w:ind w:left="2186" w:right="-20"/>
      </w:pPr>
      <w:r>
        <w:rPr>
          <w:rFonts w:ascii="Times New Roman" w:eastAsia="Times New Roman" w:hAnsi="Times New Roman" w:cs="Times New Roman"/>
          <w:b/>
          <w:color w:val="980000"/>
        </w:rPr>
        <w:t>Scientific Process for Experimental Classification</w:t>
      </w:r>
    </w:p>
    <w:p w:rsidR="00E31A4B" w:rsidRDefault="00E31A4B">
      <w:pPr>
        <w:spacing w:before="9"/>
      </w:pPr>
    </w:p>
    <w:p w:rsidR="00E31A4B" w:rsidRDefault="00505AA6">
      <w:pPr>
        <w:ind w:left="220" w:right="-20"/>
      </w:pPr>
      <w:r>
        <w:rPr>
          <w:rFonts w:ascii="Times New Roman" w:eastAsia="Times New Roman" w:hAnsi="Times New Roman" w:cs="Times New Roman"/>
          <w:b/>
          <w:color w:val="980000"/>
        </w:rPr>
        <w:t>1.   Identify and Write a Testable Question</w:t>
      </w:r>
    </w:p>
    <w:p w:rsidR="00E31A4B" w:rsidRDefault="00505AA6">
      <w:pPr>
        <w:ind w:left="580" w:right="65"/>
      </w:pPr>
      <w:r>
        <w:rPr>
          <w:rFonts w:ascii="Times New Roman" w:eastAsia="Times New Roman" w:hAnsi="Times New Roman" w:cs="Times New Roman"/>
          <w:color w:val="980000"/>
        </w:rPr>
        <w:t>Decide what question you want to answer or what problem you want to solve.  A testable hypothesis is answered through observations or experiments that provide evidence.   Be sure to have adequate technical and financial resources available to conduct your research.  State your objective clearly in writing.</w:t>
      </w:r>
    </w:p>
    <w:p w:rsidR="00E31A4B" w:rsidRDefault="00E31A4B">
      <w:pPr>
        <w:spacing w:before="6"/>
      </w:pPr>
    </w:p>
    <w:p w:rsidR="00E31A4B" w:rsidRDefault="00505AA6">
      <w:pPr>
        <w:ind w:left="220" w:right="-20"/>
      </w:pPr>
      <w:r>
        <w:rPr>
          <w:rFonts w:ascii="Times New Roman" w:eastAsia="Times New Roman" w:hAnsi="Times New Roman" w:cs="Times New Roman"/>
          <w:b/>
          <w:color w:val="980000"/>
        </w:rPr>
        <w:t>2.   Perform Background Research</w:t>
      </w:r>
    </w:p>
    <w:p w:rsidR="00E31A4B" w:rsidRPr="0094514A" w:rsidRDefault="00505AA6">
      <w:pPr>
        <w:ind w:left="580" w:right="66"/>
        <w:rPr>
          <w:color w:val="980000"/>
        </w:rPr>
      </w:pPr>
      <w:r>
        <w:rPr>
          <w:rFonts w:ascii="Times New Roman" w:eastAsia="Times New Roman" w:hAnsi="Times New Roman" w:cs="Times New Roman"/>
          <w:color w:val="980000"/>
        </w:rPr>
        <w:t>Before you begin your project, you must become as knowledgeable as you can about your topic and about other research that has been done on that topic.  You may use books, scientific literature, the Internet, or interviews with scientists or other knowledgeable people.  This research not only helps you get ready to conduct your experiment, but will form the ba</w:t>
      </w:r>
      <w:r w:rsidR="0094514A">
        <w:rPr>
          <w:rFonts w:ascii="Times New Roman" w:eastAsia="Times New Roman" w:hAnsi="Times New Roman" w:cs="Times New Roman"/>
          <w:color w:val="980000"/>
        </w:rPr>
        <w:t>sis</w:t>
      </w:r>
      <w:r>
        <w:rPr>
          <w:rFonts w:ascii="Times New Roman" w:eastAsia="Times New Roman" w:hAnsi="Times New Roman" w:cs="Times New Roman"/>
          <w:color w:val="980000"/>
        </w:rPr>
        <w:t xml:space="preserve"> for the </w:t>
      </w:r>
      <w:r w:rsidR="0094514A">
        <w:rPr>
          <w:rFonts w:ascii="Times New Roman" w:eastAsia="Times New Roman" w:hAnsi="Times New Roman" w:cs="Times New Roman"/>
          <w:color w:val="980000"/>
        </w:rPr>
        <w:t>Background Research paper</w:t>
      </w:r>
      <w:r w:rsidR="00B90A7E">
        <w:rPr>
          <w:rFonts w:ascii="Times New Roman" w:eastAsia="Times New Roman" w:hAnsi="Times New Roman" w:cs="Times New Roman"/>
          <w:color w:val="980000"/>
        </w:rPr>
        <w:t xml:space="preserve"> (see pages 20-23</w:t>
      </w:r>
      <w:r>
        <w:rPr>
          <w:rFonts w:ascii="Times New Roman" w:eastAsia="Times New Roman" w:hAnsi="Times New Roman" w:cs="Times New Roman"/>
          <w:color w:val="980000"/>
        </w:rPr>
        <w:t xml:space="preserve">) </w:t>
      </w:r>
      <w:r w:rsidRPr="0094514A">
        <w:rPr>
          <w:rFonts w:ascii="Times New Roman" w:eastAsia="Times New Roman" w:hAnsi="Times New Roman" w:cs="Times New Roman"/>
          <w:color w:val="980000"/>
        </w:rPr>
        <w:t>required in your report</w:t>
      </w:r>
      <w:r w:rsidRPr="0094514A">
        <w:rPr>
          <w:rFonts w:ascii="Times New Roman" w:eastAsia="Times New Roman" w:hAnsi="Times New Roman" w:cs="Times New Roman"/>
          <w:color w:val="C00000"/>
        </w:rPr>
        <w:t xml:space="preserve">. </w:t>
      </w:r>
      <w:r w:rsidRPr="0094514A">
        <w:rPr>
          <w:rFonts w:ascii="Times New Roman" w:eastAsia="Times New Roman" w:hAnsi="Times New Roman" w:cs="Times New Roman"/>
          <w:color w:val="980000"/>
        </w:rPr>
        <w:t>Make sure that you document and cite all sources.</w:t>
      </w:r>
    </w:p>
    <w:p w:rsidR="00E31A4B" w:rsidRDefault="00E31A4B">
      <w:pPr>
        <w:spacing w:before="7"/>
      </w:pPr>
    </w:p>
    <w:p w:rsidR="00E31A4B" w:rsidRDefault="00505AA6">
      <w:pPr>
        <w:ind w:left="220" w:right="-20"/>
      </w:pPr>
      <w:r>
        <w:rPr>
          <w:rFonts w:ascii="Times New Roman" w:eastAsia="Times New Roman" w:hAnsi="Times New Roman" w:cs="Times New Roman"/>
          <w:b/>
          <w:color w:val="980000"/>
        </w:rPr>
        <w:t>3.   Formulate A Hypothesis</w:t>
      </w:r>
    </w:p>
    <w:p w:rsidR="00E31A4B" w:rsidRDefault="00505AA6">
      <w:pPr>
        <w:ind w:left="580" w:right="70"/>
      </w:pPr>
      <w:r>
        <w:rPr>
          <w:rFonts w:ascii="Times New Roman" w:eastAsia="Times New Roman" w:hAnsi="Times New Roman" w:cs="Times New Roman"/>
          <w:color w:val="980000"/>
        </w:rPr>
        <w:t>Based on the background research, write a statement that predicts the outcome of the experiment.</w:t>
      </w:r>
    </w:p>
    <w:p w:rsidR="00E31A4B" w:rsidRDefault="00505AA6">
      <w:pPr>
        <w:spacing w:before="3"/>
        <w:ind w:left="580" w:right="65"/>
      </w:pPr>
      <w:r>
        <w:rPr>
          <w:rFonts w:ascii="Times New Roman" w:eastAsia="Times New Roman" w:hAnsi="Times New Roman" w:cs="Times New Roman"/>
          <w:color w:val="980000"/>
        </w:rPr>
        <w:t>Many hypotheses are stated in an ―If  . . . then statement where the ―</w:t>
      </w:r>
      <w:r w:rsidR="0094514A">
        <w:rPr>
          <w:rFonts w:ascii="Times New Roman" w:eastAsia="Times New Roman" w:hAnsi="Times New Roman" w:cs="Times New Roman"/>
          <w:color w:val="980000"/>
        </w:rPr>
        <w:t>if  statement</w:t>
      </w:r>
      <w:r>
        <w:rPr>
          <w:rFonts w:ascii="Times New Roman" w:eastAsia="Times New Roman" w:hAnsi="Times New Roman" w:cs="Times New Roman"/>
          <w:color w:val="980000"/>
        </w:rPr>
        <w:t xml:space="preserve"> pertains to the independent variable, and the ―then statement pertains to the dependent variable.  For example, if plants are grown under various colors of light, then the plants grown under blue and red lights will show the greatest increase in biomass.</w:t>
      </w:r>
    </w:p>
    <w:p w:rsidR="00E31A4B" w:rsidRDefault="00E31A4B">
      <w:pPr>
        <w:spacing w:before="6"/>
      </w:pPr>
    </w:p>
    <w:p w:rsidR="00A114D5" w:rsidRDefault="00A114D5">
      <w:pPr>
        <w:rPr>
          <w:rFonts w:ascii="Times New Roman" w:eastAsia="Times New Roman" w:hAnsi="Times New Roman" w:cs="Times New Roman"/>
          <w:b/>
          <w:color w:val="980000"/>
        </w:rPr>
      </w:pPr>
      <w:r>
        <w:rPr>
          <w:rFonts w:ascii="Times New Roman" w:eastAsia="Times New Roman" w:hAnsi="Times New Roman" w:cs="Times New Roman"/>
          <w:b/>
          <w:color w:val="980000"/>
        </w:rPr>
        <w:br w:type="page"/>
      </w:r>
    </w:p>
    <w:p w:rsidR="00E31A4B" w:rsidRDefault="00505AA6">
      <w:pPr>
        <w:ind w:left="220" w:right="-20"/>
      </w:pPr>
      <w:r>
        <w:rPr>
          <w:rFonts w:ascii="Times New Roman" w:eastAsia="Times New Roman" w:hAnsi="Times New Roman" w:cs="Times New Roman"/>
          <w:b/>
          <w:color w:val="980000"/>
        </w:rPr>
        <w:lastRenderedPageBreak/>
        <w:t>4.   Design The Experiment</w:t>
      </w:r>
    </w:p>
    <w:p w:rsidR="00E31A4B" w:rsidRDefault="00505AA6">
      <w:pPr>
        <w:ind w:left="580" w:right="73"/>
      </w:pPr>
      <w:r>
        <w:rPr>
          <w:rFonts w:ascii="Times New Roman" w:eastAsia="Times New Roman" w:hAnsi="Times New Roman" w:cs="Times New Roman"/>
          <w:color w:val="980000"/>
        </w:rPr>
        <w:t xml:space="preserve">Decide what data you need to meet your research objective and how you will collect it.  Be sure to consider possible hazards in your experimental approach and decide how you can conduct your research safely </w:t>
      </w:r>
      <w:r>
        <w:rPr>
          <w:rFonts w:ascii="Times New Roman" w:eastAsia="Times New Roman" w:hAnsi="Times New Roman" w:cs="Times New Roman"/>
          <w:b/>
          <w:color w:val="980000"/>
        </w:rPr>
        <w:t>(consult the safety secti</w:t>
      </w:r>
      <w:r w:rsidR="00BC54F5">
        <w:rPr>
          <w:rFonts w:ascii="Times New Roman" w:eastAsia="Times New Roman" w:hAnsi="Times New Roman" w:cs="Times New Roman"/>
          <w:b/>
          <w:color w:val="980000"/>
        </w:rPr>
        <w:t>on pages 14-19</w:t>
      </w:r>
      <w:r>
        <w:rPr>
          <w:rFonts w:ascii="Times New Roman" w:eastAsia="Times New Roman" w:hAnsi="Times New Roman" w:cs="Times New Roman"/>
          <w:b/>
          <w:color w:val="980000"/>
        </w:rPr>
        <w:t>)</w:t>
      </w:r>
      <w:r>
        <w:rPr>
          <w:rFonts w:ascii="Times New Roman" w:eastAsia="Times New Roman" w:hAnsi="Times New Roman" w:cs="Times New Roman"/>
          <w:color w:val="980000"/>
        </w:rPr>
        <w:t>.  In addition, IJAS has special rules concerning the use of human and non-human vertebrates in your research.  Be sure to consul</w:t>
      </w:r>
      <w:r w:rsidR="00BC54F5">
        <w:rPr>
          <w:rFonts w:ascii="Times New Roman" w:eastAsia="Times New Roman" w:hAnsi="Times New Roman" w:cs="Times New Roman"/>
          <w:color w:val="980000"/>
        </w:rPr>
        <w:t>t these rules (see pages 16-17</w:t>
      </w:r>
      <w:r>
        <w:rPr>
          <w:rFonts w:ascii="Times New Roman" w:eastAsia="Times New Roman" w:hAnsi="Times New Roman" w:cs="Times New Roman"/>
          <w:color w:val="980000"/>
        </w:rPr>
        <w:t>) before finalizing your experimental design.</w:t>
      </w:r>
    </w:p>
    <w:p w:rsidR="00E31A4B" w:rsidRDefault="00E31A4B">
      <w:pPr>
        <w:ind w:left="580" w:right="63"/>
        <w:jc w:val="both"/>
      </w:pPr>
    </w:p>
    <w:p w:rsidR="00E31A4B" w:rsidRDefault="00505AA6">
      <w:pPr>
        <w:ind w:left="580" w:right="63"/>
        <w:jc w:val="both"/>
      </w:pPr>
      <w:r>
        <w:rPr>
          <w:rFonts w:ascii="Times New Roman" w:eastAsia="Times New Roman" w:hAnsi="Times New Roman" w:cs="Times New Roman"/>
          <w:color w:val="980000"/>
        </w:rPr>
        <w:t xml:space="preserve">In order to obtain </w:t>
      </w:r>
      <w:r>
        <w:rPr>
          <w:rFonts w:ascii="Times New Roman" w:eastAsia="Times New Roman" w:hAnsi="Times New Roman" w:cs="Times New Roman"/>
          <w:b/>
          <w:color w:val="980000"/>
        </w:rPr>
        <w:t xml:space="preserve">valid </w:t>
      </w:r>
      <w:r>
        <w:rPr>
          <w:rFonts w:ascii="Times New Roman" w:eastAsia="Times New Roman" w:hAnsi="Times New Roman" w:cs="Times New Roman"/>
          <w:color w:val="980000"/>
        </w:rPr>
        <w:t>experimental results, consider the following items when designing the experiment:</w:t>
      </w:r>
    </w:p>
    <w:p w:rsidR="00E31A4B" w:rsidRDefault="00505AA6">
      <w:pPr>
        <w:numPr>
          <w:ilvl w:val="0"/>
          <w:numId w:val="39"/>
        </w:numPr>
        <w:ind w:right="63" w:hanging="360"/>
        <w:contextualSpacing/>
        <w:jc w:val="both"/>
        <w:rPr>
          <w:color w:val="980000"/>
        </w:rPr>
      </w:pPr>
      <w:r>
        <w:rPr>
          <w:rFonts w:ascii="Times New Roman" w:eastAsia="Times New Roman" w:hAnsi="Times New Roman" w:cs="Times New Roman"/>
          <w:color w:val="980000"/>
        </w:rPr>
        <w:t>Make sure the quantity and quality of data you collect provides a reasonable assurance that your research objectives will be met.</w:t>
      </w:r>
    </w:p>
    <w:p w:rsidR="00E31A4B" w:rsidRDefault="00505AA6">
      <w:pPr>
        <w:numPr>
          <w:ilvl w:val="0"/>
          <w:numId w:val="39"/>
        </w:numPr>
        <w:ind w:right="63" w:hanging="360"/>
        <w:contextualSpacing/>
        <w:jc w:val="both"/>
        <w:rPr>
          <w:color w:val="980000"/>
        </w:rPr>
      </w:pPr>
      <w:r>
        <w:rPr>
          <w:rFonts w:ascii="Times New Roman" w:eastAsia="Times New Roman" w:hAnsi="Times New Roman" w:cs="Times New Roman"/>
          <w:color w:val="980000"/>
        </w:rPr>
        <w:t>Identify all significant variables that could affect your results.</w:t>
      </w:r>
    </w:p>
    <w:p w:rsidR="00E31A4B" w:rsidRDefault="00505AA6">
      <w:pPr>
        <w:numPr>
          <w:ilvl w:val="0"/>
          <w:numId w:val="39"/>
        </w:numPr>
        <w:ind w:right="63" w:hanging="360"/>
        <w:contextualSpacing/>
        <w:jc w:val="both"/>
        <w:rPr>
          <w:color w:val="980000"/>
        </w:rPr>
      </w:pPr>
      <w:r>
        <w:rPr>
          <w:rFonts w:ascii="Times New Roman" w:eastAsia="Times New Roman" w:hAnsi="Times New Roman" w:cs="Times New Roman"/>
          <w:color w:val="980000"/>
        </w:rPr>
        <w:t>Control any significant variables not manipulated in your experiment to the extent possible.</w:t>
      </w:r>
    </w:p>
    <w:p w:rsidR="00E31A4B" w:rsidRDefault="00505AA6">
      <w:pPr>
        <w:numPr>
          <w:ilvl w:val="0"/>
          <w:numId w:val="39"/>
        </w:numPr>
        <w:ind w:right="63" w:hanging="360"/>
        <w:contextualSpacing/>
        <w:jc w:val="both"/>
        <w:rPr>
          <w:color w:val="980000"/>
        </w:rPr>
      </w:pPr>
      <w:r>
        <w:rPr>
          <w:rFonts w:ascii="Times New Roman" w:eastAsia="Times New Roman" w:hAnsi="Times New Roman" w:cs="Times New Roman"/>
          <w:color w:val="980000"/>
        </w:rPr>
        <w:t>Include a control or comparison group in your experimental design.</w:t>
      </w:r>
    </w:p>
    <w:p w:rsidR="00E31A4B" w:rsidRDefault="00E31A4B">
      <w:pPr>
        <w:spacing w:before="4"/>
      </w:pPr>
    </w:p>
    <w:p w:rsidR="00E31A4B" w:rsidRDefault="00505AA6">
      <w:pPr>
        <w:ind w:left="460" w:right="66"/>
        <w:jc w:val="both"/>
      </w:pPr>
      <w:r>
        <w:rPr>
          <w:rFonts w:ascii="Times New Roman" w:eastAsia="Times New Roman" w:hAnsi="Times New Roman" w:cs="Times New Roman"/>
          <w:color w:val="980000"/>
        </w:rPr>
        <w:t>Be sure to establish deadlines for completing the different phases of your research.   These phases might include building equipment, collecting data, analyzing the results, writing the report, and constructing your display board.  Also, remember to use metric measurements whenever possible.</w:t>
      </w:r>
    </w:p>
    <w:p w:rsidR="00E31A4B" w:rsidRDefault="00E31A4B">
      <w:pPr>
        <w:spacing w:before="3"/>
      </w:pPr>
    </w:p>
    <w:p w:rsidR="00E31A4B" w:rsidRDefault="00505AA6">
      <w:pPr>
        <w:ind w:left="100" w:right="-20"/>
      </w:pPr>
      <w:r>
        <w:rPr>
          <w:rFonts w:ascii="Times New Roman" w:eastAsia="Times New Roman" w:hAnsi="Times New Roman" w:cs="Times New Roman"/>
          <w:b/>
          <w:color w:val="980000"/>
        </w:rPr>
        <w:t>5.   Conduct the Experiment, Modify as needed, and Perform Replicates</w:t>
      </w:r>
    </w:p>
    <w:p w:rsidR="00E31A4B" w:rsidRDefault="00505AA6">
      <w:pPr>
        <w:tabs>
          <w:tab w:val="left" w:pos="7640"/>
        </w:tabs>
        <w:ind w:left="460" w:right="-20"/>
        <w:jc w:val="both"/>
      </w:pPr>
      <w:r>
        <w:rPr>
          <w:rFonts w:ascii="Times New Roman" w:eastAsia="Times New Roman" w:hAnsi="Times New Roman" w:cs="Times New Roman"/>
          <w:color w:val="980000"/>
        </w:rPr>
        <w:t>Follow your experimental design to collect data and make observations. Be sure to keep a notebook/log as you conduct the experiment to record your data, any problems you encounter, how you addressed them, and how these problems might have affected your data.  This notebook/log will be used when you write your report.</w:t>
      </w:r>
    </w:p>
    <w:p w:rsidR="00E31A4B" w:rsidRDefault="00E31A4B"/>
    <w:p w:rsidR="00E31A4B" w:rsidRDefault="00505AA6">
      <w:pPr>
        <w:ind w:left="100" w:right="-20"/>
      </w:pPr>
      <w:r>
        <w:rPr>
          <w:rFonts w:ascii="Times New Roman" w:eastAsia="Times New Roman" w:hAnsi="Times New Roman" w:cs="Times New Roman"/>
          <w:b/>
          <w:color w:val="980000"/>
        </w:rPr>
        <w:t>6.   Data, Data Analysis and Discussion, and Error Analysis</w:t>
      </w:r>
    </w:p>
    <w:p w:rsidR="00E31A4B" w:rsidRDefault="00505AA6">
      <w:pPr>
        <w:ind w:left="487" w:right="-20"/>
        <w:jc w:val="both"/>
      </w:pPr>
      <w:r>
        <w:rPr>
          <w:rFonts w:ascii="Times New Roman" w:eastAsia="Times New Roman" w:hAnsi="Times New Roman" w:cs="Times New Roman"/>
          <w:color w:val="980000"/>
        </w:rPr>
        <w:t>Keep these points in mind when conducting your experiment:  If you get results that seem wrong or inconsistent, do not throw them out.  Try to figure out what happened.  Maybe the data is correct and your hypothesis is flawed.  Try to explain these outliers.  Don’t get discouraged when you encounter problems.  Scientists often have to repeat experiments to get good, reproducible results.  Sometimes you can learn more from a failure than you can from a success.</w:t>
      </w:r>
    </w:p>
    <w:p w:rsidR="00E31A4B" w:rsidRDefault="00E31A4B">
      <w:pPr>
        <w:spacing w:before="3"/>
        <w:ind w:left="460" w:right="58"/>
        <w:jc w:val="both"/>
      </w:pPr>
    </w:p>
    <w:p w:rsidR="00E31A4B" w:rsidRDefault="00505AA6">
      <w:pPr>
        <w:ind w:left="100" w:right="-20"/>
      </w:pPr>
      <w:r>
        <w:rPr>
          <w:rFonts w:ascii="Times New Roman" w:eastAsia="Times New Roman" w:hAnsi="Times New Roman" w:cs="Times New Roman"/>
          <w:b/>
          <w:color w:val="980000"/>
        </w:rPr>
        <w:t>7.   Analyze the results and draw conclusion(s)</w:t>
      </w:r>
    </w:p>
    <w:p w:rsidR="00E31A4B" w:rsidRDefault="00505AA6">
      <w:pPr>
        <w:spacing w:line="230" w:lineRule="auto"/>
        <w:ind w:left="460" w:right="164"/>
      </w:pPr>
      <w:r>
        <w:rPr>
          <w:rFonts w:ascii="Times New Roman" w:eastAsia="Times New Roman" w:hAnsi="Times New Roman" w:cs="Times New Roman"/>
          <w:color w:val="980000"/>
        </w:rPr>
        <w:t xml:space="preserve">Your report should provide all the information necessary for someone who is unfamiliar with your project to understand what you were trying to accomplish, how you did it, and whether you succeeded. It should be detailed enough to allow someone else to duplicate your experiment exactly. Be sure to include charts and graphs to summarize your data. The report should not only talk about your successful experimental attempts, but also the problems you encountered and how you solved them.  Be sure to explain what new knowledge has been gained and how it leads to further questions. </w:t>
      </w:r>
    </w:p>
    <w:p w:rsidR="00E31A4B" w:rsidRDefault="00E31A4B">
      <w:pPr>
        <w:spacing w:before="4"/>
      </w:pPr>
    </w:p>
    <w:p w:rsidR="00E31A4B" w:rsidRDefault="00505AA6">
      <w:pPr>
        <w:ind w:left="100" w:right="-20"/>
      </w:pPr>
      <w:r>
        <w:rPr>
          <w:rFonts w:ascii="Times New Roman" w:eastAsia="Times New Roman" w:hAnsi="Times New Roman" w:cs="Times New Roman"/>
          <w:b/>
          <w:color w:val="980000"/>
        </w:rPr>
        <w:t>8.   Present the Results</w:t>
      </w:r>
    </w:p>
    <w:p w:rsidR="00E31A4B" w:rsidRDefault="00505AA6">
      <w:pPr>
        <w:spacing w:line="230" w:lineRule="auto"/>
        <w:ind w:left="460" w:right="164"/>
      </w:pPr>
      <w:r>
        <w:rPr>
          <w:rFonts w:ascii="Times New Roman" w:eastAsia="Times New Roman" w:hAnsi="Times New Roman" w:cs="Times New Roman"/>
          <w:color w:val="980000"/>
        </w:rPr>
        <w:t>For IJAS judging, you must also prepare a</w:t>
      </w:r>
      <w:r w:rsidR="000B14D8">
        <w:rPr>
          <w:rFonts w:ascii="Times New Roman" w:eastAsia="Times New Roman" w:hAnsi="Times New Roman" w:cs="Times New Roman"/>
          <w:color w:val="980000"/>
        </w:rPr>
        <w:t>n oral presentation (see page 24</w:t>
      </w:r>
      <w:r>
        <w:rPr>
          <w:rFonts w:ascii="Times New Roman" w:eastAsia="Times New Roman" w:hAnsi="Times New Roman" w:cs="Times New Roman"/>
          <w:color w:val="980000"/>
        </w:rPr>
        <w:t>) and a display board</w:t>
      </w:r>
      <w:r w:rsidR="00D814AB">
        <w:rPr>
          <w:rFonts w:ascii="Times New Roman" w:eastAsia="Times New Roman" w:hAnsi="Times New Roman" w:cs="Times New Roman"/>
          <w:color w:val="980000"/>
        </w:rPr>
        <w:t xml:space="preserve"> (for poster session)</w:t>
      </w:r>
      <w:r w:rsidR="000B14D8">
        <w:rPr>
          <w:rFonts w:ascii="Times New Roman" w:eastAsia="Times New Roman" w:hAnsi="Times New Roman" w:cs="Times New Roman"/>
          <w:color w:val="980000"/>
        </w:rPr>
        <w:t xml:space="preserve"> (see page 25</w:t>
      </w:r>
      <w:r>
        <w:rPr>
          <w:rFonts w:ascii="Times New Roman" w:eastAsia="Times New Roman" w:hAnsi="Times New Roman" w:cs="Times New Roman"/>
          <w:color w:val="980000"/>
        </w:rPr>
        <w:t>) to accompany the written report. Be sure to consult this policy manual, the section ―Writing A Research Paper, for IJAS re</w:t>
      </w:r>
      <w:r w:rsidR="000B14D8">
        <w:rPr>
          <w:rFonts w:ascii="Times New Roman" w:eastAsia="Times New Roman" w:hAnsi="Times New Roman" w:cs="Times New Roman"/>
          <w:color w:val="980000"/>
        </w:rPr>
        <w:t>port guidelines (see pages 20-23</w:t>
      </w:r>
      <w:r>
        <w:rPr>
          <w:rFonts w:ascii="Times New Roman" w:eastAsia="Times New Roman" w:hAnsi="Times New Roman" w:cs="Times New Roman"/>
          <w:color w:val="980000"/>
        </w:rPr>
        <w:t>). These guidelines must be followed exactly.</w:t>
      </w:r>
    </w:p>
    <w:p w:rsidR="00E31A4B" w:rsidRDefault="00E31A4B">
      <w:pPr>
        <w:spacing w:before="32"/>
        <w:ind w:right="-20"/>
        <w:jc w:val="center"/>
      </w:pPr>
    </w:p>
    <w:p w:rsidR="00A114D5" w:rsidRDefault="00A114D5">
      <w:pPr>
        <w:rPr>
          <w:rFonts w:ascii="Times New Roman" w:eastAsia="Times New Roman" w:hAnsi="Times New Roman" w:cs="Times New Roman"/>
          <w:b/>
          <w:color w:val="0000FF"/>
        </w:rPr>
      </w:pPr>
      <w:r>
        <w:rPr>
          <w:rFonts w:ascii="Times New Roman" w:eastAsia="Times New Roman" w:hAnsi="Times New Roman" w:cs="Times New Roman"/>
          <w:b/>
          <w:color w:val="0000FF"/>
        </w:rPr>
        <w:br w:type="page"/>
      </w:r>
    </w:p>
    <w:p w:rsidR="00E31A4B" w:rsidRDefault="00505AA6">
      <w:pPr>
        <w:spacing w:before="32"/>
        <w:ind w:right="-20"/>
        <w:jc w:val="center"/>
      </w:pPr>
      <w:r>
        <w:rPr>
          <w:rFonts w:ascii="Times New Roman" w:eastAsia="Times New Roman" w:hAnsi="Times New Roman" w:cs="Times New Roman"/>
          <w:b/>
          <w:color w:val="0000FF"/>
        </w:rPr>
        <w:lastRenderedPageBreak/>
        <w:t>Design Process for Design Classification</w:t>
      </w:r>
    </w:p>
    <w:p w:rsidR="00E31A4B" w:rsidRDefault="00E31A4B">
      <w:pPr>
        <w:spacing w:before="14"/>
      </w:pPr>
    </w:p>
    <w:p w:rsidR="00E31A4B" w:rsidRDefault="00505AA6">
      <w:pPr>
        <w:ind w:left="100" w:right="-20"/>
      </w:pPr>
      <w:r>
        <w:rPr>
          <w:rFonts w:ascii="Times New Roman" w:eastAsia="Times New Roman" w:hAnsi="Times New Roman" w:cs="Times New Roman"/>
          <w:b/>
          <w:color w:val="0000FF"/>
        </w:rPr>
        <w:t>1.   Define a Need or a Real World Problem</w:t>
      </w:r>
    </w:p>
    <w:p w:rsidR="00E31A4B" w:rsidRDefault="00505AA6" w:rsidP="00C87A8A">
      <w:pPr>
        <w:ind w:left="460" w:right="-20"/>
      </w:pPr>
      <w:r>
        <w:rPr>
          <w:rFonts w:ascii="Times New Roman" w:eastAsia="Times New Roman" w:hAnsi="Times New Roman" w:cs="Times New Roman"/>
          <w:color w:val="0000FF"/>
        </w:rPr>
        <w:t>Instead of stating a question, state a need.  Can you describe in detail a problem that your design will solve?  Does your research relate to a real world need?</w:t>
      </w:r>
    </w:p>
    <w:p w:rsidR="00C87A8A" w:rsidRPr="00C87A8A" w:rsidRDefault="00C87A8A" w:rsidP="00C87A8A">
      <w:pPr>
        <w:ind w:left="460" w:right="-20"/>
        <w:rPr>
          <w:sz w:val="16"/>
          <w:szCs w:val="16"/>
        </w:rPr>
      </w:pPr>
    </w:p>
    <w:p w:rsidR="00E31A4B" w:rsidRDefault="00505AA6">
      <w:pPr>
        <w:ind w:left="100" w:right="-20"/>
      </w:pPr>
      <w:r>
        <w:rPr>
          <w:rFonts w:ascii="Times New Roman" w:eastAsia="Times New Roman" w:hAnsi="Times New Roman" w:cs="Times New Roman"/>
          <w:b/>
          <w:color w:val="0000FF"/>
        </w:rPr>
        <w:t>2.   Perform Background Research</w:t>
      </w:r>
    </w:p>
    <w:p w:rsidR="00E31A4B" w:rsidRDefault="00505AA6">
      <w:pPr>
        <w:ind w:left="460" w:right="-20"/>
      </w:pPr>
      <w:r>
        <w:rPr>
          <w:rFonts w:ascii="Times New Roman" w:eastAsia="Times New Roman" w:hAnsi="Times New Roman" w:cs="Times New Roman"/>
          <w:color w:val="0000FF"/>
        </w:rPr>
        <w:t>For a design project, the background research may include:</w:t>
      </w:r>
    </w:p>
    <w:p w:rsidR="00E31A4B" w:rsidRDefault="00505AA6">
      <w:pPr>
        <w:numPr>
          <w:ilvl w:val="0"/>
          <w:numId w:val="50"/>
        </w:numPr>
        <w:tabs>
          <w:tab w:val="left" w:pos="460"/>
        </w:tabs>
        <w:ind w:right="-20" w:hanging="360"/>
        <w:contextualSpacing/>
        <w:rPr>
          <w:color w:val="0000FF"/>
        </w:rPr>
      </w:pPr>
      <w:r>
        <w:rPr>
          <w:rFonts w:ascii="Times New Roman" w:eastAsia="Times New Roman" w:hAnsi="Times New Roman" w:cs="Times New Roman"/>
          <w:color w:val="0000FF"/>
        </w:rPr>
        <w:t>A complete description of your target user(s)</w:t>
      </w:r>
    </w:p>
    <w:p w:rsidR="00E31A4B" w:rsidRDefault="00505AA6">
      <w:pPr>
        <w:numPr>
          <w:ilvl w:val="0"/>
          <w:numId w:val="50"/>
        </w:numPr>
        <w:tabs>
          <w:tab w:val="left" w:pos="460"/>
        </w:tabs>
        <w:ind w:right="-20" w:hanging="360"/>
        <w:contextualSpacing/>
        <w:rPr>
          <w:color w:val="0000FF"/>
        </w:rPr>
      </w:pPr>
      <w:r>
        <w:rPr>
          <w:rFonts w:ascii="Times New Roman" w:eastAsia="Times New Roman" w:hAnsi="Times New Roman" w:cs="Times New Roman"/>
          <w:color w:val="0000FF"/>
        </w:rPr>
        <w:t>Information about the science behind your design area</w:t>
      </w:r>
    </w:p>
    <w:p w:rsidR="00E31A4B" w:rsidRDefault="00505AA6">
      <w:pPr>
        <w:numPr>
          <w:ilvl w:val="0"/>
          <w:numId w:val="50"/>
        </w:numPr>
        <w:tabs>
          <w:tab w:val="left" w:pos="460"/>
        </w:tabs>
        <w:ind w:right="-20" w:hanging="360"/>
        <w:contextualSpacing/>
        <w:rPr>
          <w:color w:val="0000FF"/>
        </w:rPr>
      </w:pPr>
      <w:r>
        <w:rPr>
          <w:rFonts w:ascii="Times New Roman" w:eastAsia="Times New Roman" w:hAnsi="Times New Roman" w:cs="Times New Roman"/>
          <w:color w:val="0000FF"/>
        </w:rPr>
        <w:t>Answers to research questions about user needs</w:t>
      </w:r>
    </w:p>
    <w:p w:rsidR="00E31A4B" w:rsidRDefault="00505AA6">
      <w:pPr>
        <w:numPr>
          <w:ilvl w:val="0"/>
          <w:numId w:val="50"/>
        </w:numPr>
        <w:tabs>
          <w:tab w:val="left" w:pos="460"/>
        </w:tabs>
        <w:ind w:right="-20" w:hanging="360"/>
        <w:contextualSpacing/>
        <w:rPr>
          <w:color w:val="0000FF"/>
        </w:rPr>
      </w:pPr>
      <w:r>
        <w:rPr>
          <w:rFonts w:ascii="Times New Roman" w:eastAsia="Times New Roman" w:hAnsi="Times New Roman" w:cs="Times New Roman"/>
          <w:color w:val="0000FF"/>
        </w:rPr>
        <w:t>Information about products that meet similar needs</w:t>
      </w:r>
    </w:p>
    <w:p w:rsidR="00E31A4B" w:rsidRDefault="00505AA6">
      <w:pPr>
        <w:numPr>
          <w:ilvl w:val="0"/>
          <w:numId w:val="50"/>
        </w:numPr>
        <w:tabs>
          <w:tab w:val="left" w:pos="460"/>
        </w:tabs>
        <w:ind w:right="-20" w:hanging="360"/>
        <w:contextualSpacing/>
        <w:rPr>
          <w:color w:val="0000FF"/>
        </w:rPr>
      </w:pPr>
      <w:r>
        <w:rPr>
          <w:rFonts w:ascii="Times New Roman" w:eastAsia="Times New Roman" w:hAnsi="Times New Roman" w:cs="Times New Roman"/>
          <w:color w:val="0000FF"/>
        </w:rPr>
        <w:t>Research about design criteria</w:t>
      </w:r>
    </w:p>
    <w:p w:rsidR="00E31A4B" w:rsidRDefault="00505AA6">
      <w:pPr>
        <w:numPr>
          <w:ilvl w:val="0"/>
          <w:numId w:val="50"/>
        </w:numPr>
        <w:tabs>
          <w:tab w:val="left" w:pos="460"/>
        </w:tabs>
        <w:ind w:right="-20" w:hanging="360"/>
        <w:contextualSpacing/>
        <w:rPr>
          <w:color w:val="0000FF"/>
        </w:rPr>
      </w:pPr>
      <w:r>
        <w:rPr>
          <w:rFonts w:ascii="Times New Roman" w:eastAsia="Times New Roman" w:hAnsi="Times New Roman" w:cs="Times New Roman"/>
          <w:color w:val="0000FF"/>
        </w:rPr>
        <w:t>What existing solutions are out there already, and how well do they solve the problem?</w:t>
      </w:r>
    </w:p>
    <w:p w:rsidR="00E31A4B" w:rsidRDefault="00505AA6">
      <w:pPr>
        <w:spacing w:before="71" w:line="231" w:lineRule="auto"/>
        <w:ind w:left="460" w:right="62"/>
        <w:jc w:val="both"/>
      </w:pPr>
      <w:r>
        <w:rPr>
          <w:rFonts w:ascii="Times New Roman" w:eastAsia="Times New Roman" w:hAnsi="Times New Roman" w:cs="Times New Roman"/>
          <w:color w:val="0000FF"/>
        </w:rPr>
        <w:t>You may use books, scientific literature, the Internet, or interviews with scientists or other knowledgeable people.  This research not only helps you get ready to conduct your experiment, but will form the ba</w:t>
      </w:r>
      <w:r w:rsidR="00D814AB">
        <w:rPr>
          <w:rFonts w:ascii="Times New Roman" w:eastAsia="Times New Roman" w:hAnsi="Times New Roman" w:cs="Times New Roman"/>
          <w:color w:val="0000FF"/>
        </w:rPr>
        <w:t>sis</w:t>
      </w:r>
      <w:r>
        <w:rPr>
          <w:rFonts w:ascii="Times New Roman" w:eastAsia="Times New Roman" w:hAnsi="Times New Roman" w:cs="Times New Roman"/>
          <w:color w:val="0000FF"/>
        </w:rPr>
        <w:t xml:space="preserve"> for the </w:t>
      </w:r>
      <w:r w:rsidR="00D814AB">
        <w:rPr>
          <w:rFonts w:ascii="Times New Roman" w:eastAsia="Times New Roman" w:hAnsi="Times New Roman" w:cs="Times New Roman"/>
          <w:color w:val="0000FF"/>
        </w:rPr>
        <w:t>Background Research paper</w:t>
      </w:r>
      <w:r w:rsidR="009D1CD4">
        <w:rPr>
          <w:rFonts w:ascii="Times New Roman" w:eastAsia="Times New Roman" w:hAnsi="Times New Roman" w:cs="Times New Roman"/>
          <w:color w:val="0000FF"/>
        </w:rPr>
        <w:t xml:space="preserve"> (see pages 20-23</w:t>
      </w:r>
      <w:r>
        <w:rPr>
          <w:rFonts w:ascii="Times New Roman" w:eastAsia="Times New Roman" w:hAnsi="Times New Roman" w:cs="Times New Roman"/>
          <w:color w:val="0000FF"/>
        </w:rPr>
        <w:t>) required in your report. Make sure that you document and cite all sources.</w:t>
      </w:r>
    </w:p>
    <w:p w:rsidR="00E31A4B" w:rsidRPr="00C87A8A" w:rsidRDefault="00E31A4B">
      <w:pPr>
        <w:spacing w:before="16"/>
        <w:rPr>
          <w:sz w:val="16"/>
          <w:szCs w:val="16"/>
        </w:rPr>
      </w:pPr>
    </w:p>
    <w:p w:rsidR="00E31A4B" w:rsidRDefault="009D1CD4">
      <w:pPr>
        <w:ind w:left="100" w:right="-20"/>
      </w:pPr>
      <w:r>
        <w:rPr>
          <w:rFonts w:ascii="Times New Roman" w:eastAsia="Times New Roman" w:hAnsi="Times New Roman" w:cs="Times New Roman"/>
          <w:b/>
          <w:color w:val="0000FF"/>
        </w:rPr>
        <w:t xml:space="preserve">3.   Establish Design Criteria </w:t>
      </w:r>
      <w:r w:rsidR="00505AA6">
        <w:rPr>
          <w:rFonts w:ascii="Times New Roman" w:eastAsia="Times New Roman" w:hAnsi="Times New Roman" w:cs="Times New Roman"/>
          <w:b/>
          <w:color w:val="0000FF"/>
        </w:rPr>
        <w:t xml:space="preserve">- </w:t>
      </w:r>
      <w:r w:rsidR="00505AA6">
        <w:rPr>
          <w:rFonts w:ascii="Times New Roman" w:eastAsia="Times New Roman" w:hAnsi="Times New Roman" w:cs="Times New Roman"/>
          <w:color w:val="0000FF"/>
        </w:rPr>
        <w:t>Provided as examples but not limited to:</w:t>
      </w:r>
    </w:p>
    <w:p w:rsidR="00E31A4B" w:rsidRDefault="00505AA6">
      <w:pPr>
        <w:spacing w:before="3"/>
        <w:ind w:left="460" w:right="133"/>
        <w:jc w:val="both"/>
      </w:pPr>
      <w:r>
        <w:rPr>
          <w:rFonts w:ascii="Times New Roman" w:eastAsia="Times New Roman" w:hAnsi="Times New Roman" w:cs="Times New Roman"/>
          <w:i/>
          <w:color w:val="0000FF"/>
        </w:rPr>
        <w:t xml:space="preserve">Engineering Projects:  </w:t>
      </w:r>
      <w:r>
        <w:rPr>
          <w:rFonts w:ascii="Times New Roman" w:eastAsia="Times New Roman" w:hAnsi="Times New Roman" w:cs="Times New Roman"/>
          <w:color w:val="0000FF"/>
        </w:rPr>
        <w:t>Decide what features your design must have, for example: size, weight, cost, performance, power, and so forth.  Include a table showing how each design criterion will be addressed by the features of the product being designed.</w:t>
      </w:r>
    </w:p>
    <w:p w:rsidR="00E31A4B" w:rsidRDefault="00505AA6">
      <w:pPr>
        <w:ind w:left="460" w:right="204"/>
        <w:jc w:val="both"/>
      </w:pPr>
      <w:r>
        <w:rPr>
          <w:rFonts w:ascii="Times New Roman" w:eastAsia="Times New Roman" w:hAnsi="Times New Roman" w:cs="Times New Roman"/>
          <w:i/>
          <w:color w:val="0000FF"/>
        </w:rPr>
        <w:t xml:space="preserve">Computer Science Projects:  </w:t>
      </w:r>
      <w:r>
        <w:rPr>
          <w:rFonts w:ascii="Times New Roman" w:eastAsia="Times New Roman" w:hAnsi="Times New Roman" w:cs="Times New Roman"/>
          <w:color w:val="0000FF"/>
        </w:rPr>
        <w:t>Create or write a new algorithm to solve a problem or to improve on an existing algorithm.  Discuss the criteria of the algorithm.</w:t>
      </w:r>
    </w:p>
    <w:p w:rsidR="00E31A4B" w:rsidRDefault="00505AA6">
      <w:pPr>
        <w:ind w:left="460" w:right="63"/>
        <w:jc w:val="both"/>
      </w:pPr>
      <w:r>
        <w:rPr>
          <w:rFonts w:ascii="Times New Roman" w:eastAsia="Times New Roman" w:hAnsi="Times New Roman" w:cs="Times New Roman"/>
          <w:i/>
          <w:color w:val="0000FF"/>
        </w:rPr>
        <w:t xml:space="preserve">Mathematics Projects: </w:t>
      </w:r>
      <w:r>
        <w:rPr>
          <w:rFonts w:ascii="Times New Roman" w:eastAsia="Times New Roman" w:hAnsi="Times New Roman" w:cs="Times New Roman"/>
          <w:color w:val="0000FF"/>
        </w:rPr>
        <w:t>Develop proofs, develop a new model or explanation, concept formation, or mathematical model design.</w:t>
      </w:r>
    </w:p>
    <w:p w:rsidR="00E31A4B" w:rsidRPr="00C87A8A" w:rsidRDefault="00E31A4B">
      <w:pPr>
        <w:spacing w:before="19"/>
        <w:rPr>
          <w:sz w:val="16"/>
          <w:szCs w:val="16"/>
        </w:rPr>
      </w:pPr>
    </w:p>
    <w:p w:rsidR="00E31A4B" w:rsidRDefault="00505AA6">
      <w:pPr>
        <w:ind w:left="100" w:right="-20"/>
      </w:pPr>
      <w:r>
        <w:rPr>
          <w:rFonts w:ascii="Times New Roman" w:eastAsia="Times New Roman" w:hAnsi="Times New Roman" w:cs="Times New Roman"/>
          <w:b/>
          <w:color w:val="0000FF"/>
        </w:rPr>
        <w:t>4.   Prepare a Preliminary Design</w:t>
      </w:r>
    </w:p>
    <w:p w:rsidR="00E31A4B" w:rsidRDefault="00505AA6">
      <w:pPr>
        <w:ind w:left="460" w:right="68"/>
        <w:jc w:val="both"/>
      </w:pPr>
      <w:r>
        <w:rPr>
          <w:rFonts w:ascii="Times New Roman" w:eastAsia="Times New Roman" w:hAnsi="Times New Roman" w:cs="Times New Roman"/>
          <w:color w:val="0000FF"/>
        </w:rPr>
        <w:t>Engineering projects should have a materials list, programming and mathematical projects do not need a materials list.  Projects should include a block diagram, flowchart or sketch of the design that shows all of the parts or subsystems of the design.  Describe how all of the parts of the design will work together.</w:t>
      </w:r>
    </w:p>
    <w:p w:rsidR="00E31A4B" w:rsidRPr="00C87A8A" w:rsidRDefault="00E31A4B">
      <w:pPr>
        <w:spacing w:before="8"/>
        <w:rPr>
          <w:sz w:val="16"/>
          <w:szCs w:val="16"/>
        </w:rPr>
      </w:pPr>
    </w:p>
    <w:p w:rsidR="00E31A4B" w:rsidRDefault="00505AA6">
      <w:pPr>
        <w:ind w:left="460" w:right="1029" w:hanging="360"/>
      </w:pPr>
      <w:r>
        <w:rPr>
          <w:rFonts w:ascii="Times New Roman" w:eastAsia="Times New Roman" w:hAnsi="Times New Roman" w:cs="Times New Roman"/>
          <w:b/>
          <w:color w:val="0000FF"/>
        </w:rPr>
        <w:t xml:space="preserve">5.   Construct and Test a Prototype </w:t>
      </w:r>
      <w:r>
        <w:rPr>
          <w:rFonts w:ascii="Times New Roman" w:eastAsia="Times New Roman" w:hAnsi="Times New Roman" w:cs="Times New Roman"/>
          <w:color w:val="0000FF"/>
        </w:rPr>
        <w:t>(Programs, algorithms, and mathematical models may be considered prototypes)</w:t>
      </w:r>
    </w:p>
    <w:p w:rsidR="00E31A4B" w:rsidRDefault="00505AA6">
      <w:pPr>
        <w:spacing w:before="2"/>
        <w:ind w:left="460" w:right="59"/>
      </w:pPr>
      <w:r>
        <w:rPr>
          <w:rFonts w:ascii="Times New Roman" w:eastAsia="Times New Roman" w:hAnsi="Times New Roman" w:cs="Times New Roman"/>
          <w:color w:val="0000FF"/>
        </w:rPr>
        <w:t>When others are conducting their experiment, investigators doing an engineering project, computer programming, or mathematics project should be constructing and testing a prototype of their best design.  For example, you may involve targeted users in your testing to get feedback on your design; or some projects may analyze data sets.</w:t>
      </w:r>
    </w:p>
    <w:p w:rsidR="00E31A4B" w:rsidRPr="00C87A8A" w:rsidRDefault="00E31A4B">
      <w:pPr>
        <w:spacing w:before="19"/>
        <w:rPr>
          <w:sz w:val="16"/>
          <w:szCs w:val="16"/>
        </w:rPr>
      </w:pPr>
    </w:p>
    <w:p w:rsidR="00E31A4B" w:rsidRDefault="00505AA6">
      <w:pPr>
        <w:ind w:left="100" w:right="-20"/>
      </w:pPr>
      <w:r>
        <w:rPr>
          <w:rFonts w:ascii="Times New Roman" w:eastAsia="Times New Roman" w:hAnsi="Times New Roman" w:cs="Times New Roman"/>
          <w:b/>
          <w:color w:val="0000FF"/>
        </w:rPr>
        <w:t>6.    Test and Redesign as Necessary</w:t>
      </w:r>
    </w:p>
    <w:p w:rsidR="00E31A4B" w:rsidRDefault="00505AA6">
      <w:pPr>
        <w:ind w:left="460" w:right="73"/>
      </w:pPr>
      <w:r>
        <w:rPr>
          <w:rFonts w:ascii="Times New Roman" w:eastAsia="Times New Roman" w:hAnsi="Times New Roman" w:cs="Times New Roman"/>
          <w:color w:val="0000FF"/>
        </w:rPr>
        <w:t>Evidence that changes in design were made to better meet the performance criteria established at the beginning of the project. Test results may be included in tables, if applicable. Data analysis/validation may also be a part of this step.</w:t>
      </w:r>
    </w:p>
    <w:p w:rsidR="00E31A4B" w:rsidRPr="00C87A8A" w:rsidRDefault="00E31A4B">
      <w:pPr>
        <w:spacing w:before="19"/>
        <w:rPr>
          <w:sz w:val="16"/>
          <w:szCs w:val="16"/>
        </w:rPr>
      </w:pPr>
    </w:p>
    <w:p w:rsidR="00E31A4B" w:rsidRDefault="00505AA6">
      <w:pPr>
        <w:ind w:left="450" w:right="-20" w:hanging="360"/>
      </w:pPr>
      <w:r>
        <w:rPr>
          <w:rFonts w:ascii="Times New Roman" w:eastAsia="Times New Roman" w:hAnsi="Times New Roman" w:cs="Times New Roman"/>
          <w:b/>
          <w:color w:val="0000FF"/>
        </w:rPr>
        <w:t>7.    Analyze the Design and Draw Conclusion(s)</w:t>
      </w:r>
    </w:p>
    <w:p w:rsidR="00C87A8A" w:rsidRDefault="00505AA6" w:rsidP="00C87A8A">
      <w:pPr>
        <w:ind w:left="460" w:right="70"/>
        <w:rPr>
          <w:rFonts w:ascii="Times New Roman" w:eastAsia="Times New Roman" w:hAnsi="Times New Roman" w:cs="Times New Roman"/>
          <w:color w:val="0000FF"/>
        </w:rPr>
      </w:pPr>
      <w:r>
        <w:rPr>
          <w:rFonts w:ascii="Times New Roman" w:eastAsia="Times New Roman" w:hAnsi="Times New Roman" w:cs="Times New Roman"/>
          <w:color w:val="0000FF"/>
        </w:rPr>
        <w:t xml:space="preserve">Your report should provide all the information necessary for someone who is unfamiliar with your project to understand what </w:t>
      </w:r>
      <w:r w:rsidR="009D1CD4">
        <w:rPr>
          <w:rFonts w:ascii="Times New Roman" w:eastAsia="Times New Roman" w:hAnsi="Times New Roman" w:cs="Times New Roman"/>
          <w:color w:val="0000FF"/>
        </w:rPr>
        <w:t xml:space="preserve">you were trying to accomplish, </w:t>
      </w:r>
      <w:r>
        <w:rPr>
          <w:rFonts w:ascii="Times New Roman" w:eastAsia="Times New Roman" w:hAnsi="Times New Roman" w:cs="Times New Roman"/>
          <w:color w:val="0000FF"/>
        </w:rPr>
        <w:t xml:space="preserve">how you did it, and whether you succeeded.  The report should not only discuss your successful design attempts, but also the problems you encountered and how you solved them.  Be sure to explain what new knowledge has been gained and how it leads to further questions.  </w:t>
      </w:r>
    </w:p>
    <w:p w:rsidR="00C87A8A" w:rsidRDefault="00C87A8A" w:rsidP="00C87A8A">
      <w:pPr>
        <w:ind w:left="460" w:right="70"/>
      </w:pPr>
    </w:p>
    <w:p w:rsidR="00E31A4B" w:rsidRDefault="00505AA6" w:rsidP="00C87A8A">
      <w:pPr>
        <w:spacing w:line="276" w:lineRule="auto"/>
        <w:ind w:right="70"/>
      </w:pPr>
      <w:r>
        <w:rPr>
          <w:rFonts w:ascii="Times New Roman" w:eastAsia="Times New Roman" w:hAnsi="Times New Roman" w:cs="Times New Roman"/>
          <w:b/>
          <w:color w:val="0000FF"/>
        </w:rPr>
        <w:t>8.   Present the Results</w:t>
      </w:r>
    </w:p>
    <w:p w:rsidR="003961AA" w:rsidRDefault="00505AA6">
      <w:pPr>
        <w:ind w:left="460" w:right="70"/>
        <w:rPr>
          <w:rFonts w:ascii="Times New Roman" w:eastAsia="Times New Roman" w:hAnsi="Times New Roman" w:cs="Times New Roman"/>
          <w:color w:val="0000FF"/>
        </w:rPr>
      </w:pPr>
      <w:r>
        <w:rPr>
          <w:rFonts w:ascii="Times New Roman" w:eastAsia="Times New Roman" w:hAnsi="Times New Roman" w:cs="Times New Roman"/>
          <w:color w:val="0000FF"/>
        </w:rPr>
        <w:t>For IJAS judging, you must also prepare a</w:t>
      </w:r>
      <w:r w:rsidR="009D1CD4">
        <w:rPr>
          <w:rFonts w:ascii="Times New Roman" w:eastAsia="Times New Roman" w:hAnsi="Times New Roman" w:cs="Times New Roman"/>
          <w:color w:val="0000FF"/>
        </w:rPr>
        <w:t>n oral presentation (see page 24</w:t>
      </w:r>
      <w:r>
        <w:rPr>
          <w:rFonts w:ascii="Times New Roman" w:eastAsia="Times New Roman" w:hAnsi="Times New Roman" w:cs="Times New Roman"/>
          <w:color w:val="0000FF"/>
        </w:rPr>
        <w:t>) and a display board</w:t>
      </w:r>
      <w:r w:rsidR="00D814AB">
        <w:rPr>
          <w:rFonts w:ascii="Times New Roman" w:eastAsia="Times New Roman" w:hAnsi="Times New Roman" w:cs="Times New Roman"/>
          <w:color w:val="0000FF"/>
        </w:rPr>
        <w:t xml:space="preserve"> (for poster session)</w:t>
      </w:r>
      <w:r w:rsidR="009D1CD4">
        <w:rPr>
          <w:rFonts w:ascii="Times New Roman" w:eastAsia="Times New Roman" w:hAnsi="Times New Roman" w:cs="Times New Roman"/>
          <w:color w:val="0000FF"/>
        </w:rPr>
        <w:t xml:space="preserve"> (see page 25</w:t>
      </w:r>
      <w:r>
        <w:rPr>
          <w:rFonts w:ascii="Times New Roman" w:eastAsia="Times New Roman" w:hAnsi="Times New Roman" w:cs="Times New Roman"/>
          <w:color w:val="0000FF"/>
        </w:rPr>
        <w:t>) to accompany the written report. Be sure to consult this policy manual, section ―Writing a Research Paper - for IJAS re</w:t>
      </w:r>
      <w:r w:rsidR="009D1CD4">
        <w:rPr>
          <w:rFonts w:ascii="Times New Roman" w:eastAsia="Times New Roman" w:hAnsi="Times New Roman" w:cs="Times New Roman"/>
          <w:color w:val="0000FF"/>
        </w:rPr>
        <w:t>port guidelines (see pages 20-23</w:t>
      </w:r>
      <w:r>
        <w:rPr>
          <w:rFonts w:ascii="Times New Roman" w:eastAsia="Times New Roman" w:hAnsi="Times New Roman" w:cs="Times New Roman"/>
          <w:color w:val="0000FF"/>
        </w:rPr>
        <w:t>). These guidelines must be followed exactly.</w:t>
      </w:r>
    </w:p>
    <w:p w:rsidR="003961AA" w:rsidRDefault="003961AA">
      <w:pPr>
        <w:rPr>
          <w:rFonts w:ascii="Times New Roman" w:eastAsia="Times New Roman" w:hAnsi="Times New Roman" w:cs="Times New Roman"/>
          <w:color w:val="0000FF"/>
        </w:rPr>
      </w:pPr>
      <w:r>
        <w:rPr>
          <w:rFonts w:ascii="Times New Roman" w:eastAsia="Times New Roman" w:hAnsi="Times New Roman" w:cs="Times New Roman"/>
          <w:color w:val="0000FF"/>
        </w:rPr>
        <w:br w:type="page"/>
      </w:r>
    </w:p>
    <w:tbl>
      <w:tblPr>
        <w:tblStyle w:val="17"/>
        <w:tblW w:w="9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96"/>
      </w:tblGrid>
      <w:tr w:rsidR="00E31A4B">
        <w:trPr>
          <w:trHeight w:val="340"/>
          <w:jc w:val="center"/>
        </w:trPr>
        <w:tc>
          <w:tcPr>
            <w:tcW w:w="9796" w:type="dxa"/>
            <w:shd w:val="clear" w:color="auto" w:fill="C6D9F1"/>
          </w:tcPr>
          <w:p w:rsidR="00E31A4B" w:rsidRDefault="00505AA6">
            <w:pPr>
              <w:tabs>
                <w:tab w:val="left" w:pos="3349"/>
                <w:tab w:val="center" w:pos="4790"/>
                <w:tab w:val="left" w:pos="5040"/>
                <w:tab w:val="left" w:pos="5760"/>
                <w:tab w:val="left" w:pos="7736"/>
              </w:tabs>
              <w:spacing w:before="15"/>
              <w:contextualSpacing w:val="0"/>
              <w:jc w:val="center"/>
            </w:pPr>
            <w:r>
              <w:rPr>
                <w:rFonts w:ascii="Times New Roman" w:eastAsia="Times New Roman" w:hAnsi="Times New Roman" w:cs="Times New Roman"/>
                <w:b/>
                <w:sz w:val="24"/>
                <w:szCs w:val="24"/>
              </w:rPr>
              <w:lastRenderedPageBreak/>
              <w:t>Rules and Regulations</w:t>
            </w:r>
          </w:p>
        </w:tc>
      </w:tr>
    </w:tbl>
    <w:p w:rsidR="00E31A4B" w:rsidRDefault="00E31A4B"/>
    <w:p w:rsidR="00E31A4B" w:rsidRDefault="00505AA6">
      <w:pPr>
        <w:spacing w:before="39" w:line="231" w:lineRule="auto"/>
        <w:ind w:left="100" w:right="62"/>
        <w:jc w:val="both"/>
      </w:pPr>
      <w:r>
        <w:rPr>
          <w:rFonts w:ascii="Times New Roman" w:eastAsia="Times New Roman" w:hAnsi="Times New Roman" w:cs="Times New Roman"/>
        </w:rPr>
        <w:t>The student and the sponsor have ultimate responsibility for the safety of the student and test subjects while doing experiments or otherwise developing a project for a Science Exposition.  Because many dangers may not be readily apparent, some guidelines are presented here to aid in developing a safer project.</w:t>
      </w:r>
    </w:p>
    <w:p w:rsidR="00E31A4B" w:rsidRDefault="00E31A4B">
      <w:pPr>
        <w:spacing w:before="3"/>
      </w:pPr>
    </w:p>
    <w:p w:rsidR="00E31A4B" w:rsidRDefault="00505AA6">
      <w:pPr>
        <w:spacing w:line="231" w:lineRule="auto"/>
        <w:ind w:left="100" w:right="60"/>
        <w:jc w:val="both"/>
      </w:pPr>
      <w:r>
        <w:rPr>
          <w:rFonts w:ascii="Times New Roman" w:eastAsia="Times New Roman" w:hAnsi="Times New Roman" w:cs="Times New Roman"/>
        </w:rPr>
        <w:t>All project development and experimentation must be conducted only with proper supervision.  This is particularly true for chemicals, radiation sources, biological cultures, and so forth, many of which are governed by rules and regulations, both State and Federal, that affect both handling and disposal.</w:t>
      </w:r>
    </w:p>
    <w:p w:rsidR="00E31A4B" w:rsidRDefault="00E31A4B">
      <w:pPr>
        <w:spacing w:before="8"/>
      </w:pPr>
    </w:p>
    <w:p w:rsidR="00E31A4B" w:rsidRDefault="00505AA6">
      <w:pPr>
        <w:ind w:left="100" w:right="60"/>
        <w:jc w:val="both"/>
      </w:pPr>
      <w:r>
        <w:rPr>
          <w:rFonts w:ascii="Times New Roman" w:eastAsia="Times New Roman" w:hAnsi="Times New Roman" w:cs="Times New Roman"/>
        </w:rPr>
        <w:t>All exhibits must conform to the following regulations for region and State expositions.  These same rules should be used, where applicable, at local as well as district expositions.</w:t>
      </w:r>
    </w:p>
    <w:p w:rsidR="00E31A4B" w:rsidRDefault="00E31A4B">
      <w:pPr>
        <w:spacing w:before="16"/>
      </w:pPr>
    </w:p>
    <w:p w:rsidR="00E31A4B" w:rsidRDefault="00505AA6">
      <w:pPr>
        <w:numPr>
          <w:ilvl w:val="0"/>
          <w:numId w:val="52"/>
        </w:numPr>
        <w:ind w:right="1299" w:hanging="360"/>
        <w:contextualSpacing/>
        <w:jc w:val="both"/>
      </w:pPr>
      <w:r>
        <w:rPr>
          <w:rFonts w:ascii="Times New Roman" w:eastAsia="Times New Roman" w:hAnsi="Times New Roman" w:cs="Times New Roman"/>
        </w:rPr>
        <w:t>Your school must currently be a member of the Illinois Junior Academy of Science, Inc.</w:t>
      </w:r>
    </w:p>
    <w:p w:rsidR="00E31A4B" w:rsidRDefault="00E31A4B">
      <w:pPr>
        <w:spacing w:before="8"/>
      </w:pPr>
    </w:p>
    <w:p w:rsidR="00E31A4B" w:rsidRDefault="00505AA6">
      <w:pPr>
        <w:numPr>
          <w:ilvl w:val="0"/>
          <w:numId w:val="52"/>
        </w:numPr>
        <w:ind w:right="61" w:hanging="360"/>
        <w:contextualSpacing/>
        <w:jc w:val="both"/>
      </w:pPr>
      <w:r>
        <w:rPr>
          <w:rFonts w:ascii="Times New Roman" w:eastAsia="Times New Roman" w:hAnsi="Times New Roman" w:cs="Times New Roman"/>
        </w:rPr>
        <w:t>To participate at the State Exposition, you must have participated in a Regional Fair and have been selected for the State Exposition.</w:t>
      </w:r>
    </w:p>
    <w:p w:rsidR="00E31A4B" w:rsidRDefault="00E31A4B">
      <w:pPr>
        <w:spacing w:before="6"/>
      </w:pPr>
    </w:p>
    <w:p w:rsidR="00E31A4B" w:rsidRPr="00C87A8A" w:rsidRDefault="00505AA6">
      <w:pPr>
        <w:numPr>
          <w:ilvl w:val="0"/>
          <w:numId w:val="52"/>
        </w:numPr>
        <w:ind w:right="62" w:hanging="360"/>
        <w:contextualSpacing/>
        <w:jc w:val="both"/>
        <w:rPr>
          <w:color w:val="auto"/>
        </w:rPr>
      </w:pPr>
      <w:r>
        <w:rPr>
          <w:rFonts w:ascii="Times New Roman" w:eastAsia="Times New Roman" w:hAnsi="Times New Roman" w:cs="Times New Roman"/>
        </w:rPr>
        <w:t xml:space="preserve">No projects presented in previous years will be allowed at the Region or State Exposition unless they have been improved and expanded and are the result of further research and experimentation. </w:t>
      </w:r>
      <w:r w:rsidRPr="00C87A8A">
        <w:rPr>
          <w:rFonts w:ascii="Times New Roman" w:eastAsia="Times New Roman" w:hAnsi="Times New Roman" w:cs="Times New Roman"/>
          <w:color w:val="auto"/>
        </w:rPr>
        <w:t>Differences from previous projects should be clearly stated.</w:t>
      </w:r>
    </w:p>
    <w:p w:rsidR="00E31A4B" w:rsidRDefault="00E31A4B">
      <w:pPr>
        <w:spacing w:before="15"/>
      </w:pPr>
    </w:p>
    <w:p w:rsidR="00E31A4B" w:rsidRDefault="00505AA6">
      <w:pPr>
        <w:numPr>
          <w:ilvl w:val="0"/>
          <w:numId w:val="52"/>
        </w:numPr>
        <w:ind w:right="593" w:hanging="360"/>
        <w:contextualSpacing/>
        <w:jc w:val="both"/>
      </w:pPr>
      <w:r>
        <w:rPr>
          <w:rFonts w:ascii="Times New Roman" w:eastAsia="Times New Roman" w:hAnsi="Times New Roman" w:cs="Times New Roman"/>
        </w:rPr>
        <w:t xml:space="preserve">Grades 7 </w:t>
      </w:r>
      <w:r w:rsidR="002803CA">
        <w:rPr>
          <w:rFonts w:ascii="Times New Roman" w:eastAsia="Times New Roman" w:hAnsi="Times New Roman" w:cs="Times New Roman"/>
        </w:rPr>
        <w:t>&amp;</w:t>
      </w:r>
      <w:r>
        <w:rPr>
          <w:rFonts w:ascii="Times New Roman" w:eastAsia="Times New Roman" w:hAnsi="Times New Roman" w:cs="Times New Roman"/>
        </w:rPr>
        <w:t xml:space="preserve"> 8 make up the junior division, while the senior division are comprised of grades 9, 1</w:t>
      </w:r>
      <w:r w:rsidR="002803CA">
        <w:rPr>
          <w:rFonts w:ascii="Times New Roman" w:eastAsia="Times New Roman" w:hAnsi="Times New Roman" w:cs="Times New Roman"/>
        </w:rPr>
        <w:t>0, 11, &amp;</w:t>
      </w:r>
      <w:r>
        <w:rPr>
          <w:rFonts w:ascii="Times New Roman" w:eastAsia="Times New Roman" w:hAnsi="Times New Roman" w:cs="Times New Roman"/>
        </w:rPr>
        <w:t>12.</w:t>
      </w:r>
    </w:p>
    <w:p w:rsidR="00E31A4B" w:rsidRDefault="00E31A4B">
      <w:pPr>
        <w:spacing w:before="2"/>
      </w:pPr>
    </w:p>
    <w:p w:rsidR="00E31A4B" w:rsidRDefault="00505AA6">
      <w:pPr>
        <w:numPr>
          <w:ilvl w:val="0"/>
          <w:numId w:val="52"/>
        </w:numPr>
        <w:spacing w:line="231" w:lineRule="auto"/>
        <w:ind w:right="58" w:hanging="360"/>
        <w:contextualSpacing/>
        <w:jc w:val="both"/>
      </w:pPr>
      <w:r>
        <w:rPr>
          <w:rFonts w:ascii="Times New Roman" w:eastAsia="Times New Roman" w:hAnsi="Times New Roman" w:cs="Times New Roman"/>
        </w:rPr>
        <w:t>A typed research paper plus a typed one-page abstract of the paper must be displayed with your project.   The abstract is the first page of the research paper and serves as the cover sheet</w:t>
      </w:r>
      <w:r w:rsidR="00B34402">
        <w:rPr>
          <w:rFonts w:ascii="Times New Roman" w:eastAsia="Times New Roman" w:hAnsi="Times New Roman" w:cs="Times New Roman"/>
        </w:rPr>
        <w:t>. (S</w:t>
      </w:r>
      <w:r>
        <w:rPr>
          <w:rFonts w:ascii="Times New Roman" w:eastAsia="Times New Roman" w:hAnsi="Times New Roman" w:cs="Times New Roman"/>
        </w:rPr>
        <w:t xml:space="preserve">ee Appendix page 43). At the State Exposition, you must have three copies of your complete research paper.  </w:t>
      </w:r>
      <w:r w:rsidRPr="00C87A8A">
        <w:rPr>
          <w:rFonts w:ascii="Times New Roman" w:eastAsia="Times New Roman" w:hAnsi="Times New Roman" w:cs="Times New Roman"/>
          <w:color w:val="auto"/>
        </w:rPr>
        <w:t xml:space="preserve">This must include the typed abstract, hand signed safety sheet, and any necessary endorsements specific to your project. </w:t>
      </w:r>
      <w:r>
        <w:rPr>
          <w:rFonts w:ascii="Times New Roman" w:eastAsia="Times New Roman" w:hAnsi="Times New Roman" w:cs="Times New Roman"/>
        </w:rPr>
        <w:t xml:space="preserve">Copies of your research paper may be used for special judging and may </w:t>
      </w:r>
      <w:r>
        <w:rPr>
          <w:rFonts w:ascii="Times New Roman" w:eastAsia="Times New Roman" w:hAnsi="Times New Roman" w:cs="Times New Roman"/>
          <w:i/>
        </w:rPr>
        <w:t xml:space="preserve">not </w:t>
      </w:r>
      <w:r>
        <w:rPr>
          <w:rFonts w:ascii="Times New Roman" w:eastAsia="Times New Roman" w:hAnsi="Times New Roman" w:cs="Times New Roman"/>
        </w:rPr>
        <w:t>be returned.  It is recommended that you retain the original copy of your research paper.</w:t>
      </w:r>
    </w:p>
    <w:p w:rsidR="00E31A4B" w:rsidRDefault="00E31A4B">
      <w:pPr>
        <w:spacing w:before="6"/>
      </w:pPr>
    </w:p>
    <w:p w:rsidR="00E31A4B" w:rsidRDefault="00505AA6">
      <w:pPr>
        <w:numPr>
          <w:ilvl w:val="0"/>
          <w:numId w:val="52"/>
        </w:numPr>
        <w:spacing w:line="231" w:lineRule="auto"/>
        <w:ind w:right="59" w:hanging="360"/>
        <w:contextualSpacing/>
        <w:jc w:val="both"/>
      </w:pPr>
      <w:r>
        <w:rPr>
          <w:rFonts w:ascii="Times New Roman" w:eastAsia="Times New Roman" w:hAnsi="Times New Roman" w:cs="Times New Roman"/>
        </w:rPr>
        <w:t>A typed safety sheet signed by the student and his/her sponsor must be located behind the Abstract in the research paper.  If no safety hazards exist, a statement to that effect must be made</w:t>
      </w:r>
      <w:r w:rsidR="00B34402">
        <w:rPr>
          <w:rFonts w:ascii="Times New Roman" w:eastAsia="Times New Roman" w:hAnsi="Times New Roman" w:cs="Times New Roman"/>
        </w:rPr>
        <w:t>.</w:t>
      </w:r>
      <w:r>
        <w:rPr>
          <w:rFonts w:ascii="Times New Roman" w:eastAsia="Times New Roman" w:hAnsi="Times New Roman" w:cs="Times New Roman"/>
        </w:rPr>
        <w:t xml:space="preserve"> (</w:t>
      </w:r>
      <w:r w:rsidR="00B34402">
        <w:rPr>
          <w:rFonts w:ascii="Times New Roman" w:eastAsia="Times New Roman" w:hAnsi="Times New Roman" w:cs="Times New Roman"/>
        </w:rPr>
        <w:t>S</w:t>
      </w:r>
      <w:r>
        <w:rPr>
          <w:rFonts w:ascii="Times New Roman" w:eastAsia="Times New Roman" w:hAnsi="Times New Roman" w:cs="Times New Roman"/>
        </w:rPr>
        <w:t>ee Appendix page 44). Lack of a signed safety sheet will result in the project being disqualified.  This sheet must specify all hazards and potential hazards in addition to the precautions taken by the experimenter.</w:t>
      </w:r>
    </w:p>
    <w:p w:rsidR="00E31A4B" w:rsidRDefault="00E31A4B">
      <w:pPr>
        <w:spacing w:before="5"/>
      </w:pPr>
    </w:p>
    <w:p w:rsidR="00E31A4B" w:rsidRDefault="00505AA6">
      <w:pPr>
        <w:numPr>
          <w:ilvl w:val="0"/>
          <w:numId w:val="52"/>
        </w:numPr>
        <w:spacing w:before="41" w:line="231" w:lineRule="auto"/>
        <w:ind w:right="59" w:hanging="360"/>
        <w:contextualSpacing/>
        <w:jc w:val="both"/>
      </w:pPr>
      <w:r>
        <w:rPr>
          <w:rFonts w:ascii="Times New Roman" w:eastAsia="Times New Roman" w:hAnsi="Times New Roman" w:cs="Times New Roman"/>
        </w:rPr>
        <w:t>If your project involves human</w:t>
      </w:r>
      <w:r w:rsidR="00B34402">
        <w:rPr>
          <w:rFonts w:ascii="Times New Roman" w:eastAsia="Times New Roman" w:hAnsi="Times New Roman" w:cs="Times New Roman"/>
        </w:rPr>
        <w:t>s,</w:t>
      </w:r>
      <w:r>
        <w:rPr>
          <w:rFonts w:ascii="Times New Roman" w:eastAsia="Times New Roman" w:hAnsi="Times New Roman" w:cs="Times New Roman"/>
        </w:rPr>
        <w:t xml:space="preserve"> non-human vertebrates, vertebrate tissues,</w:t>
      </w:r>
      <w:r w:rsidR="00B34402">
        <w:rPr>
          <w:rFonts w:ascii="Times New Roman" w:eastAsia="Times New Roman" w:hAnsi="Times New Roman" w:cs="Times New Roman"/>
        </w:rPr>
        <w:t xml:space="preserve"> or</w:t>
      </w:r>
      <w:r>
        <w:rPr>
          <w:rFonts w:ascii="Times New Roman" w:eastAsia="Times New Roman" w:hAnsi="Times New Roman" w:cs="Times New Roman"/>
        </w:rPr>
        <w:t xml:space="preserve"> microorganisms, the appropriate endorsement must follow the safety sheet in your research paper.</w:t>
      </w:r>
      <w:r w:rsidR="00C76F83">
        <w:rPr>
          <w:rFonts w:ascii="Times New Roman" w:eastAsia="Times New Roman" w:hAnsi="Times New Roman" w:cs="Times New Roman"/>
        </w:rPr>
        <w:t>(See Appendix pages 46-49</w:t>
      </w:r>
      <w:r w:rsidR="00B34402">
        <w:rPr>
          <w:rFonts w:ascii="Times New Roman" w:eastAsia="Times New Roman" w:hAnsi="Times New Roman" w:cs="Times New Roman"/>
        </w:rPr>
        <w:t>).</w:t>
      </w:r>
      <w:r>
        <w:rPr>
          <w:rFonts w:ascii="Times New Roman" w:eastAsia="Times New Roman" w:hAnsi="Times New Roman" w:cs="Times New Roman"/>
        </w:rPr>
        <w:t xml:space="preserve"> Lack of this endorsement will result in disqualification </w:t>
      </w:r>
    </w:p>
    <w:p w:rsidR="00E31A4B" w:rsidRDefault="00E31A4B">
      <w:pPr>
        <w:spacing w:before="7"/>
      </w:pPr>
    </w:p>
    <w:p w:rsidR="00E31A4B" w:rsidRDefault="00505AA6">
      <w:pPr>
        <w:numPr>
          <w:ilvl w:val="0"/>
          <w:numId w:val="52"/>
        </w:numPr>
        <w:spacing w:line="230" w:lineRule="auto"/>
        <w:ind w:right="62" w:hanging="360"/>
        <w:contextualSpacing/>
        <w:jc w:val="both"/>
      </w:pPr>
      <w:r>
        <w:rPr>
          <w:rFonts w:ascii="Times New Roman" w:eastAsia="Times New Roman" w:hAnsi="Times New Roman" w:cs="Times New Roman"/>
        </w:rPr>
        <w:t xml:space="preserve">A copy of the abstract, safety sheet, and </w:t>
      </w:r>
      <w:r w:rsidR="00B34402">
        <w:rPr>
          <w:rFonts w:ascii="Times New Roman" w:eastAsia="Times New Roman" w:hAnsi="Times New Roman" w:cs="Times New Roman"/>
        </w:rPr>
        <w:t xml:space="preserve">any applicable endorsement sheet </w:t>
      </w:r>
      <w:r>
        <w:rPr>
          <w:rFonts w:ascii="Times New Roman" w:eastAsia="Times New Roman" w:hAnsi="Times New Roman" w:cs="Times New Roman"/>
        </w:rPr>
        <w:t>must be displayed on the front of the exhibitor’s display board.  The</w:t>
      </w:r>
      <w:r w:rsidR="00B34402">
        <w:rPr>
          <w:rFonts w:ascii="Times New Roman" w:eastAsia="Times New Roman" w:hAnsi="Times New Roman" w:cs="Times New Roman"/>
        </w:rPr>
        <w:t>se sheets</w:t>
      </w:r>
      <w:r>
        <w:rPr>
          <w:rFonts w:ascii="Times New Roman" w:eastAsia="Times New Roman" w:hAnsi="Times New Roman" w:cs="Times New Roman"/>
        </w:rPr>
        <w:t xml:space="preserve"> may be reduced to a minimum of a half sheet of standard paper.</w:t>
      </w:r>
    </w:p>
    <w:p w:rsidR="00E31A4B" w:rsidRDefault="00E31A4B">
      <w:pPr>
        <w:spacing w:before="1"/>
      </w:pPr>
    </w:p>
    <w:p w:rsidR="00E31A4B" w:rsidRDefault="00505AA6">
      <w:pPr>
        <w:numPr>
          <w:ilvl w:val="0"/>
          <w:numId w:val="52"/>
        </w:numPr>
        <w:ind w:right="-20" w:hanging="360"/>
        <w:contextualSpacing/>
      </w:pPr>
      <w:r>
        <w:rPr>
          <w:rFonts w:ascii="Times New Roman" w:eastAsia="Times New Roman" w:hAnsi="Times New Roman" w:cs="Times New Roman"/>
        </w:rPr>
        <w:t>Students are to remain with their projects during the official period of judging.</w:t>
      </w:r>
    </w:p>
    <w:p w:rsidR="00E31A4B" w:rsidRDefault="00E31A4B">
      <w:pPr>
        <w:spacing w:before="14"/>
      </w:pPr>
    </w:p>
    <w:p w:rsidR="00E31A4B" w:rsidRDefault="00505AA6">
      <w:pPr>
        <w:numPr>
          <w:ilvl w:val="0"/>
          <w:numId w:val="52"/>
        </w:numPr>
        <w:ind w:right="-20" w:hanging="360"/>
        <w:contextualSpacing/>
      </w:pPr>
      <w:r>
        <w:rPr>
          <w:rFonts w:ascii="Times New Roman" w:eastAsia="Times New Roman" w:hAnsi="Times New Roman" w:cs="Times New Roman"/>
        </w:rPr>
        <w:t>Projects may involve more than one student, but not to exceed four students.</w:t>
      </w:r>
    </w:p>
    <w:p w:rsidR="00E31A4B" w:rsidRDefault="00E31A4B">
      <w:pPr>
        <w:spacing w:before="17"/>
      </w:pPr>
    </w:p>
    <w:p w:rsidR="00E31A4B" w:rsidRDefault="00505AA6">
      <w:pPr>
        <w:numPr>
          <w:ilvl w:val="0"/>
          <w:numId w:val="52"/>
        </w:numPr>
        <w:ind w:right="-20" w:hanging="360"/>
        <w:contextualSpacing/>
      </w:pPr>
      <w:r>
        <w:rPr>
          <w:rFonts w:ascii="Times New Roman" w:eastAsia="Times New Roman" w:hAnsi="Times New Roman" w:cs="Times New Roman"/>
        </w:rPr>
        <w:t>A student may enter only one project.</w:t>
      </w:r>
    </w:p>
    <w:p w:rsidR="00E31A4B" w:rsidRDefault="00E31A4B">
      <w:pPr>
        <w:ind w:right="-20"/>
      </w:pPr>
    </w:p>
    <w:p w:rsidR="00E31A4B" w:rsidRPr="003961AA" w:rsidRDefault="00505AA6" w:rsidP="003961AA">
      <w:pPr>
        <w:numPr>
          <w:ilvl w:val="0"/>
          <w:numId w:val="52"/>
        </w:numPr>
        <w:ind w:right="-20" w:hanging="360"/>
        <w:contextualSpacing/>
      </w:pPr>
      <w:r>
        <w:rPr>
          <w:rFonts w:ascii="Times New Roman" w:eastAsia="Times New Roman" w:hAnsi="Times New Roman" w:cs="Times New Roman"/>
        </w:rPr>
        <w:t>Normal wear and tear on the exhibit is to be expected during the time that the exhibit is open to the pu</w:t>
      </w:r>
      <w:r w:rsidR="003961AA">
        <w:rPr>
          <w:rFonts w:ascii="Times New Roman" w:eastAsia="Times New Roman" w:hAnsi="Times New Roman" w:cs="Times New Roman"/>
        </w:rPr>
        <w:t>blic.  If valuable equipment is with</w:t>
      </w:r>
      <w:r>
        <w:rPr>
          <w:rFonts w:ascii="Times New Roman" w:eastAsia="Times New Roman" w:hAnsi="Times New Roman" w:cs="Times New Roman"/>
        </w:rPr>
        <w:t xml:space="preserve"> display</w:t>
      </w:r>
      <w:r w:rsidR="003961AA">
        <w:rPr>
          <w:rFonts w:ascii="Times New Roman" w:eastAsia="Times New Roman" w:hAnsi="Times New Roman" w:cs="Times New Roman"/>
        </w:rPr>
        <w:t xml:space="preserve"> (such as a computer)</w:t>
      </w:r>
      <w:r>
        <w:rPr>
          <w:rFonts w:ascii="Times New Roman" w:eastAsia="Times New Roman" w:hAnsi="Times New Roman" w:cs="Times New Roman"/>
        </w:rPr>
        <w:t>, it is your responsibility for its supervision</w:t>
      </w:r>
    </w:p>
    <w:p w:rsidR="003961AA" w:rsidRDefault="003961AA" w:rsidP="003961AA">
      <w:pPr>
        <w:ind w:right="-20"/>
        <w:contextualSpacing/>
      </w:pPr>
    </w:p>
    <w:p w:rsidR="003961AA" w:rsidRPr="003961AA" w:rsidRDefault="00505AA6" w:rsidP="003961AA">
      <w:pPr>
        <w:numPr>
          <w:ilvl w:val="0"/>
          <w:numId w:val="52"/>
        </w:numPr>
        <w:ind w:right="-20" w:hanging="360"/>
        <w:contextualSpacing/>
        <w:rPr>
          <w:rFonts w:ascii="Times New Roman" w:eastAsia="Times New Roman" w:hAnsi="Times New Roman" w:cs="Times New Roman"/>
        </w:rPr>
      </w:pPr>
      <w:r>
        <w:rPr>
          <w:rFonts w:ascii="Times New Roman" w:eastAsia="Times New Roman" w:hAnsi="Times New Roman" w:cs="Times New Roman"/>
        </w:rPr>
        <w:t>Neither the Illinois Junior Academy of Science nor the sponsors assume any responsibility for loss or damage to such equipment, materials, or research paper.</w:t>
      </w:r>
    </w:p>
    <w:tbl>
      <w:tblPr>
        <w:tblStyle w:val="16"/>
        <w:tblW w:w="9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16"/>
      </w:tblGrid>
      <w:tr w:rsidR="00E31A4B">
        <w:trPr>
          <w:trHeight w:val="340"/>
          <w:jc w:val="center"/>
        </w:trPr>
        <w:tc>
          <w:tcPr>
            <w:tcW w:w="9916" w:type="dxa"/>
            <w:shd w:val="clear" w:color="auto" w:fill="C6D9F1"/>
          </w:tcPr>
          <w:p w:rsidR="00E31A4B" w:rsidRDefault="00505AA6">
            <w:pPr>
              <w:tabs>
                <w:tab w:val="center" w:pos="4860"/>
                <w:tab w:val="left" w:pos="7418"/>
                <w:tab w:val="left" w:pos="8925"/>
              </w:tabs>
              <w:ind w:right="-20"/>
              <w:contextualSpacing w:val="0"/>
              <w:jc w:val="center"/>
            </w:pPr>
            <w:r>
              <w:rPr>
                <w:rFonts w:ascii="Times New Roman" w:eastAsia="Times New Roman" w:hAnsi="Times New Roman" w:cs="Times New Roman"/>
                <w:b/>
                <w:sz w:val="24"/>
                <w:szCs w:val="24"/>
              </w:rPr>
              <w:lastRenderedPageBreak/>
              <w:t>Safety Guidelines for Experiment and Design Investigations</w:t>
            </w:r>
          </w:p>
        </w:tc>
      </w:tr>
    </w:tbl>
    <w:p w:rsidR="00E31A4B" w:rsidRDefault="00E31A4B"/>
    <w:p w:rsidR="00E31A4B" w:rsidRDefault="00E31A4B"/>
    <w:p w:rsidR="00E31A4B" w:rsidRDefault="00505AA6">
      <w:pPr>
        <w:spacing w:before="39" w:line="231" w:lineRule="auto"/>
        <w:ind w:left="100" w:right="177"/>
        <w:jc w:val="both"/>
      </w:pPr>
      <w:r>
        <w:rPr>
          <w:rFonts w:ascii="Times New Roman" w:eastAsia="Times New Roman" w:hAnsi="Times New Roman" w:cs="Times New Roman"/>
        </w:rPr>
        <w:t>All questions or clarifications regarding these safety regulations will be made by sponsors (not students or parents) to the Regional Chair in writing, by email, a minimum of one week prior to beginning the investigation.    These regulations are designed for the safety of the fair participants, test subjects, judges, and visitors.  There will be no deviation from these regulations.</w:t>
      </w:r>
    </w:p>
    <w:p w:rsidR="00E31A4B" w:rsidRDefault="00E31A4B">
      <w:pPr>
        <w:spacing w:before="16"/>
      </w:pPr>
    </w:p>
    <w:p w:rsidR="00E31A4B" w:rsidRDefault="00505AA6">
      <w:pPr>
        <w:ind w:left="3920" w:right="4041"/>
        <w:jc w:val="center"/>
      </w:pPr>
      <w:r>
        <w:rPr>
          <w:rFonts w:ascii="Times New Roman" w:eastAsia="Times New Roman" w:hAnsi="Times New Roman" w:cs="Times New Roman"/>
          <w:sz w:val="24"/>
          <w:szCs w:val="24"/>
        </w:rPr>
        <w:t>Safety Contact Flowchart</w:t>
      </w:r>
    </w:p>
    <w:p w:rsidR="00E31A4B" w:rsidRDefault="00E31A4B">
      <w:pPr>
        <w:ind w:left="3920" w:right="4041"/>
        <w:jc w:val="center"/>
      </w:pPr>
    </w:p>
    <w:p w:rsidR="00E31A4B" w:rsidRDefault="00E31A4B">
      <w:pPr>
        <w:ind w:left="3920" w:right="4041"/>
      </w:pPr>
    </w:p>
    <w:p w:rsidR="00E31A4B" w:rsidRDefault="00505AA6">
      <w:pPr>
        <w:spacing w:before="7"/>
        <w:ind w:left="100" w:right="-20"/>
      </w:pPr>
      <w:r>
        <w:rPr>
          <w:noProof/>
        </w:rPr>
        <w:drawing>
          <wp:inline distT="0" distB="0" distL="0" distR="0">
            <wp:extent cx="6492240" cy="1993900"/>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5"/>
                    <a:srcRect/>
                    <a:stretch>
                      <a:fillRect/>
                    </a:stretch>
                  </pic:blipFill>
                  <pic:spPr>
                    <a:xfrm>
                      <a:off x="0" y="0"/>
                      <a:ext cx="6492240" cy="1993900"/>
                    </a:xfrm>
                    <a:prstGeom prst="rect">
                      <a:avLst/>
                    </a:prstGeom>
                    <a:ln/>
                  </pic:spPr>
                </pic:pic>
              </a:graphicData>
            </a:graphic>
          </wp:inline>
        </w:drawing>
      </w:r>
    </w:p>
    <w:p w:rsidR="00E31A4B" w:rsidRDefault="00E31A4B"/>
    <w:p w:rsidR="00E31A4B" w:rsidRDefault="00505AA6">
      <w:pPr>
        <w:numPr>
          <w:ilvl w:val="0"/>
          <w:numId w:val="54"/>
        </w:numPr>
        <w:ind w:right="180" w:hanging="360"/>
        <w:contextualSpacing/>
      </w:pPr>
      <w:r>
        <w:rPr>
          <w:rFonts w:ascii="Times New Roman" w:eastAsia="Times New Roman" w:hAnsi="Times New Roman" w:cs="Times New Roman"/>
        </w:rPr>
        <w:t>Students should always wear eye protection and appropriate protective clothing when working on their investigation.</w:t>
      </w:r>
    </w:p>
    <w:p w:rsidR="00E31A4B" w:rsidRDefault="00E31A4B">
      <w:pPr>
        <w:spacing w:before="5"/>
      </w:pPr>
    </w:p>
    <w:p w:rsidR="00E31A4B" w:rsidRDefault="00505AA6">
      <w:pPr>
        <w:numPr>
          <w:ilvl w:val="0"/>
          <w:numId w:val="54"/>
        </w:numPr>
        <w:spacing w:before="32"/>
        <w:ind w:right="-20" w:hanging="360"/>
        <w:contextualSpacing/>
      </w:pPr>
      <w:r>
        <w:rPr>
          <w:rFonts w:ascii="Times New Roman" w:eastAsia="Times New Roman" w:hAnsi="Times New Roman" w:cs="Times New Roman"/>
        </w:rPr>
        <w:t>Students should work under the supervision of a responsible adult.</w:t>
      </w:r>
    </w:p>
    <w:p w:rsidR="00E31A4B" w:rsidRDefault="00E31A4B">
      <w:pPr>
        <w:spacing w:before="13"/>
      </w:pPr>
    </w:p>
    <w:p w:rsidR="00E31A4B" w:rsidRDefault="00505AA6">
      <w:pPr>
        <w:spacing w:before="32"/>
        <w:ind w:left="3976" w:right="4095"/>
        <w:jc w:val="center"/>
      </w:pPr>
      <w:r>
        <w:rPr>
          <w:rFonts w:ascii="Times New Roman" w:eastAsia="Times New Roman" w:hAnsi="Times New Roman" w:cs="Times New Roman"/>
          <w:b/>
        </w:rPr>
        <w:t>Chemical Safety</w:t>
      </w:r>
    </w:p>
    <w:p w:rsidR="00E31A4B" w:rsidRDefault="00E31A4B">
      <w:pPr>
        <w:spacing w:before="2"/>
      </w:pPr>
    </w:p>
    <w:p w:rsidR="00E31A4B" w:rsidRDefault="00505AA6">
      <w:pPr>
        <w:numPr>
          <w:ilvl w:val="0"/>
          <w:numId w:val="56"/>
        </w:numPr>
        <w:spacing w:before="41" w:line="231" w:lineRule="auto"/>
        <w:ind w:right="179" w:hanging="360"/>
        <w:contextualSpacing/>
        <w:jc w:val="both"/>
      </w:pPr>
      <w:r>
        <w:rPr>
          <w:rFonts w:ascii="Times New Roman" w:eastAsia="Times New Roman" w:hAnsi="Times New Roman" w:cs="Times New Roman"/>
        </w:rPr>
        <w:t xml:space="preserve">Before beginning a project, review the recommended procedures for safe use and handling of the chemical. The student and the sponsor should seek data from a textbook, Merck Index, Safety Data Sheet (SDS) or other responsible source regarding the health hazards, combustibility, and compatibility of the chemical with other chemicals.   </w:t>
      </w:r>
    </w:p>
    <w:p w:rsidR="00E31A4B" w:rsidRDefault="00E31A4B">
      <w:pPr>
        <w:spacing w:before="5"/>
      </w:pPr>
    </w:p>
    <w:p w:rsidR="00E31A4B" w:rsidRDefault="00505AA6">
      <w:pPr>
        <w:numPr>
          <w:ilvl w:val="0"/>
          <w:numId w:val="56"/>
        </w:numPr>
        <w:spacing w:before="33"/>
        <w:ind w:right="-20" w:hanging="360"/>
        <w:contextualSpacing/>
      </w:pPr>
      <w:r>
        <w:rPr>
          <w:rFonts w:ascii="Times New Roman" w:eastAsia="Times New Roman" w:hAnsi="Times New Roman" w:cs="Times New Roman"/>
        </w:rPr>
        <w:t>All chemicals must be disposed of in accordance with State and Federal Environmental Rules and Regulations.</w:t>
      </w:r>
    </w:p>
    <w:p w:rsidR="00E31A4B" w:rsidRDefault="00E31A4B">
      <w:pPr>
        <w:spacing w:before="33"/>
        <w:ind w:left="720" w:right="-20"/>
      </w:pPr>
    </w:p>
    <w:p w:rsidR="00E31A4B" w:rsidRDefault="00505AA6">
      <w:pPr>
        <w:numPr>
          <w:ilvl w:val="0"/>
          <w:numId w:val="56"/>
        </w:numPr>
        <w:spacing w:before="66"/>
        <w:ind w:right="-20" w:hanging="360"/>
        <w:contextualSpacing/>
      </w:pPr>
      <w:r>
        <w:rPr>
          <w:rFonts w:ascii="Times New Roman" w:eastAsia="Times New Roman" w:hAnsi="Times New Roman" w:cs="Times New Roman"/>
        </w:rPr>
        <w:t>The Safety Sheet must include a statement as to the proper handling of any chemicals.</w:t>
      </w:r>
    </w:p>
    <w:p w:rsidR="00E31A4B" w:rsidRDefault="00E31A4B">
      <w:pPr>
        <w:spacing w:before="9"/>
        <w:ind w:left="720"/>
      </w:pPr>
    </w:p>
    <w:p w:rsidR="00E31A4B" w:rsidRDefault="00505AA6">
      <w:pPr>
        <w:numPr>
          <w:ilvl w:val="0"/>
          <w:numId w:val="56"/>
        </w:numPr>
        <w:ind w:right="59" w:hanging="360"/>
        <w:contextualSpacing/>
        <w:jc w:val="both"/>
      </w:pPr>
      <w:r>
        <w:rPr>
          <w:rFonts w:ascii="Times New Roman" w:eastAsia="Times New Roman" w:hAnsi="Times New Roman" w:cs="Times New Roman"/>
        </w:rPr>
        <w:t>Students who produce alcohol</w:t>
      </w:r>
      <w:r w:rsidR="003961AA" w:rsidRPr="003961AA">
        <w:rPr>
          <w:rFonts w:ascii="Times New Roman" w:eastAsia="Times New Roman" w:hAnsi="Times New Roman" w:cs="Times New Roman"/>
          <w:color w:val="auto"/>
        </w:rPr>
        <w:t>and distill</w:t>
      </w:r>
      <w:r>
        <w:rPr>
          <w:rFonts w:ascii="Times New Roman" w:eastAsia="Times New Roman" w:hAnsi="Times New Roman" w:cs="Times New Roman"/>
        </w:rPr>
        <w:t xml:space="preserve">in connection with a science fair project must follow the Safety Flowchart above </w:t>
      </w:r>
      <w:r w:rsidRPr="003961AA">
        <w:rPr>
          <w:rFonts w:ascii="Times New Roman" w:eastAsia="Times New Roman" w:hAnsi="Times New Roman" w:cs="Times New Roman"/>
          <w:b/>
          <w:i/>
          <w:color w:val="auto"/>
        </w:rPr>
        <w:t>prior</w:t>
      </w:r>
      <w:r>
        <w:rPr>
          <w:rFonts w:ascii="Times New Roman" w:eastAsia="Times New Roman" w:hAnsi="Times New Roman" w:cs="Times New Roman"/>
        </w:rPr>
        <w:t xml:space="preserve"> to beginning the investigation.</w:t>
      </w:r>
    </w:p>
    <w:p w:rsidR="00E31A4B" w:rsidRDefault="00E31A4B">
      <w:pPr>
        <w:spacing w:before="3"/>
      </w:pPr>
    </w:p>
    <w:p w:rsidR="00E31A4B" w:rsidRDefault="00505AA6">
      <w:pPr>
        <w:ind w:left="3196" w:right="3192"/>
        <w:jc w:val="center"/>
      </w:pPr>
      <w:r>
        <w:rPr>
          <w:rFonts w:ascii="Times New Roman" w:eastAsia="Times New Roman" w:hAnsi="Times New Roman" w:cs="Times New Roman"/>
          <w:b/>
        </w:rPr>
        <w:t>Electrical and Mechanical Safety</w:t>
      </w:r>
    </w:p>
    <w:p w:rsidR="00E31A4B" w:rsidRDefault="00E31A4B">
      <w:pPr>
        <w:spacing w:before="4"/>
      </w:pPr>
    </w:p>
    <w:p w:rsidR="00E31A4B" w:rsidRDefault="00505AA6">
      <w:pPr>
        <w:numPr>
          <w:ilvl w:val="0"/>
          <w:numId w:val="58"/>
        </w:numPr>
        <w:ind w:right="62" w:hanging="360"/>
        <w:contextualSpacing/>
        <w:jc w:val="both"/>
      </w:pPr>
      <w:r>
        <w:rPr>
          <w:rFonts w:ascii="Times New Roman" w:eastAsia="Times New Roman" w:hAnsi="Times New Roman" w:cs="Times New Roman"/>
        </w:rPr>
        <w:t>All electrical apparatus that operates with 115-volt current should be constructed in accordance with the National Electrical Code (NEC).  If in doubt, contact a competent electrician.</w:t>
      </w:r>
    </w:p>
    <w:p w:rsidR="00E31A4B" w:rsidRDefault="00E31A4B">
      <w:pPr>
        <w:spacing w:before="6"/>
      </w:pPr>
    </w:p>
    <w:p w:rsidR="00E31A4B" w:rsidRDefault="00505AA6">
      <w:pPr>
        <w:numPr>
          <w:ilvl w:val="0"/>
          <w:numId w:val="58"/>
        </w:numPr>
        <w:ind w:right="64" w:hanging="360"/>
        <w:contextualSpacing/>
        <w:jc w:val="both"/>
      </w:pPr>
      <w:r>
        <w:rPr>
          <w:rFonts w:ascii="Times New Roman" w:eastAsia="Times New Roman" w:hAnsi="Times New Roman" w:cs="Times New Roman"/>
        </w:rPr>
        <w:t>Many experiments can be done using a low amperage, 6 or 12-volt, electrical source.  As these are much safer electrical sources, their use should be considered when doing a project.</w:t>
      </w:r>
    </w:p>
    <w:p w:rsidR="00E31A4B" w:rsidRDefault="00E31A4B">
      <w:pPr>
        <w:spacing w:before="8"/>
      </w:pPr>
    </w:p>
    <w:p w:rsidR="00E31A4B" w:rsidRDefault="00505AA6">
      <w:pPr>
        <w:numPr>
          <w:ilvl w:val="0"/>
          <w:numId w:val="58"/>
        </w:numPr>
        <w:ind w:right="60" w:hanging="360"/>
        <w:contextualSpacing/>
        <w:jc w:val="both"/>
      </w:pPr>
      <w:r>
        <w:rPr>
          <w:rFonts w:ascii="Times New Roman" w:eastAsia="Times New Roman" w:hAnsi="Times New Roman" w:cs="Times New Roman"/>
        </w:rPr>
        <w:t>The Safety Sheet must include a statement as to proper electrical construction and an explanation of protective measures.</w:t>
      </w:r>
    </w:p>
    <w:p w:rsidR="00E31A4B" w:rsidRDefault="00E31A4B">
      <w:pPr>
        <w:spacing w:before="1"/>
      </w:pPr>
    </w:p>
    <w:p w:rsidR="00E31A4B" w:rsidRDefault="00500D3E">
      <w:pPr>
        <w:ind w:left="3530" w:right="3528"/>
        <w:jc w:val="center"/>
      </w:pPr>
      <w:r>
        <w:rPr>
          <w:rFonts w:ascii="Times New Roman" w:eastAsia="Times New Roman" w:hAnsi="Times New Roman" w:cs="Times New Roman"/>
          <w:b/>
        </w:rPr>
        <w:t xml:space="preserve">Fire </w:t>
      </w:r>
      <w:r w:rsidR="00505AA6">
        <w:rPr>
          <w:rFonts w:ascii="Times New Roman" w:eastAsia="Times New Roman" w:hAnsi="Times New Roman" w:cs="Times New Roman"/>
          <w:b/>
        </w:rPr>
        <w:t>and Radiation Safety</w:t>
      </w:r>
    </w:p>
    <w:p w:rsidR="00E31A4B" w:rsidRDefault="00E31A4B">
      <w:pPr>
        <w:spacing w:before="8"/>
      </w:pPr>
    </w:p>
    <w:p w:rsidR="00E31A4B" w:rsidRDefault="00505AA6">
      <w:pPr>
        <w:numPr>
          <w:ilvl w:val="0"/>
          <w:numId w:val="25"/>
        </w:numPr>
        <w:spacing w:before="41" w:line="230" w:lineRule="auto"/>
        <w:ind w:right="63" w:hanging="360"/>
        <w:contextualSpacing/>
        <w:jc w:val="both"/>
      </w:pPr>
      <w:r>
        <w:rPr>
          <w:rFonts w:ascii="Times New Roman" w:eastAsia="Times New Roman" w:hAnsi="Times New Roman" w:cs="Times New Roman"/>
        </w:rPr>
        <w:t>Students using radiation sources (laser, U-V light, X-ray, microwaves, or high intensity radio waves) should be adequately shielded from such sources.   Many experiments using these sources should not be undertaken unless under the direct supervision of an adult familiar with the equipment and hazards involved.</w:t>
      </w:r>
    </w:p>
    <w:p w:rsidR="00E31A4B" w:rsidRDefault="00E31A4B">
      <w:pPr>
        <w:spacing w:before="7"/>
      </w:pPr>
    </w:p>
    <w:p w:rsidR="00E31A4B" w:rsidRDefault="00505AA6">
      <w:pPr>
        <w:numPr>
          <w:ilvl w:val="0"/>
          <w:numId w:val="25"/>
        </w:numPr>
        <w:ind w:right="65" w:hanging="360"/>
        <w:contextualSpacing/>
        <w:jc w:val="both"/>
      </w:pPr>
      <w:r>
        <w:rPr>
          <w:rFonts w:ascii="Times New Roman" w:eastAsia="Times New Roman" w:hAnsi="Times New Roman" w:cs="Times New Roman"/>
        </w:rPr>
        <w:t>No student may work with any radioactive materials unless the work is conducted in a licensed laboratory under the direct supervision of a licensed individual.</w:t>
      </w:r>
    </w:p>
    <w:p w:rsidR="00E31A4B" w:rsidRDefault="00E31A4B">
      <w:pPr>
        <w:ind w:right="65"/>
        <w:jc w:val="both"/>
      </w:pPr>
    </w:p>
    <w:p w:rsidR="00E31A4B" w:rsidRPr="00C8135D" w:rsidRDefault="00505AA6" w:rsidP="00C8135D">
      <w:pPr>
        <w:numPr>
          <w:ilvl w:val="0"/>
          <w:numId w:val="25"/>
        </w:numPr>
        <w:ind w:right="65" w:hanging="360"/>
        <w:contextualSpacing/>
        <w:jc w:val="both"/>
        <w:rPr>
          <w:rFonts w:ascii="Times New Roman" w:eastAsia="Times New Roman" w:hAnsi="Times New Roman" w:cs="Times New Roman"/>
        </w:rPr>
      </w:pPr>
      <w:r>
        <w:rPr>
          <w:rFonts w:ascii="Times New Roman" w:eastAsia="Times New Roman" w:hAnsi="Times New Roman" w:cs="Times New Roman"/>
          <w:color w:val="FF0000"/>
        </w:rPr>
        <w:t>Any student working with burning materials should perform the experiment under a fume or chemical hood.</w:t>
      </w:r>
    </w:p>
    <w:p w:rsidR="00E31A4B" w:rsidRDefault="00E31A4B" w:rsidP="007C3D06">
      <w:pPr>
        <w:spacing w:before="15"/>
        <w:ind w:right="90"/>
      </w:pPr>
    </w:p>
    <w:p w:rsidR="007C3D06" w:rsidRDefault="00505AA6" w:rsidP="006D7BF3">
      <w:pPr>
        <w:numPr>
          <w:ilvl w:val="0"/>
          <w:numId w:val="25"/>
        </w:numPr>
        <w:ind w:right="3007" w:hanging="360"/>
        <w:contextualSpacing/>
        <w:jc w:val="both"/>
      </w:pPr>
      <w:r>
        <w:rPr>
          <w:rFonts w:ascii="Times New Roman" w:eastAsia="Times New Roman" w:hAnsi="Times New Roman" w:cs="Times New Roman"/>
        </w:rPr>
        <w:t>The Safety Sheet must include an explanation of all protective measures.</w:t>
      </w:r>
    </w:p>
    <w:p w:rsidR="007C3D06" w:rsidRPr="007C3D06" w:rsidRDefault="007C3D06" w:rsidP="007C3D06">
      <w:pPr>
        <w:ind w:left="360" w:right="3007"/>
        <w:contextualSpacing/>
        <w:jc w:val="both"/>
      </w:pPr>
    </w:p>
    <w:p w:rsidR="007C3D06" w:rsidRPr="00571323" w:rsidRDefault="007C3D06" w:rsidP="007C3D06">
      <w:pPr>
        <w:autoSpaceDE w:val="0"/>
        <w:autoSpaceDN w:val="0"/>
        <w:adjustRightInd w:val="0"/>
        <w:spacing w:before="115" w:line="248" w:lineRule="atLeast"/>
        <w:ind w:left="180" w:right="90"/>
        <w:jc w:val="center"/>
        <w:rPr>
          <w:rFonts w:ascii="Times New Roman" w:hAnsi="Times New Roman" w:cs="Times New Roman"/>
          <w:b/>
          <w:bCs/>
          <w:color w:val="FF0000"/>
        </w:rPr>
      </w:pPr>
      <w:r w:rsidRPr="00571323">
        <w:rPr>
          <w:rFonts w:ascii="Times New Roman" w:hAnsi="Times New Roman" w:cs="Times New Roman"/>
          <w:b/>
          <w:bCs/>
          <w:color w:val="FF0000"/>
        </w:rPr>
        <w:t xml:space="preserve">Firearms and Explosive </w:t>
      </w:r>
      <w:r w:rsidR="00F67391">
        <w:rPr>
          <w:rFonts w:ascii="Times New Roman" w:hAnsi="Times New Roman" w:cs="Times New Roman"/>
          <w:b/>
          <w:bCs/>
          <w:color w:val="FF0000"/>
        </w:rPr>
        <w:t>Safety</w:t>
      </w:r>
    </w:p>
    <w:p w:rsidR="007C3D06" w:rsidRPr="00571323" w:rsidRDefault="007C3D06" w:rsidP="007C3D06">
      <w:pPr>
        <w:autoSpaceDE w:val="0"/>
        <w:autoSpaceDN w:val="0"/>
        <w:adjustRightInd w:val="0"/>
        <w:spacing w:before="115" w:line="248" w:lineRule="atLeast"/>
        <w:ind w:left="180" w:right="90"/>
        <w:jc w:val="center"/>
        <w:rPr>
          <w:rFonts w:ascii="Times New Roman" w:hAnsi="Times New Roman" w:cs="Times New Roman"/>
          <w:b/>
          <w:bCs/>
          <w:color w:val="FF0000"/>
        </w:rPr>
      </w:pPr>
    </w:p>
    <w:p w:rsidR="00BC0B31" w:rsidRDefault="007C3D06" w:rsidP="00BC0B31">
      <w:pPr>
        <w:tabs>
          <w:tab w:val="left" w:pos="480"/>
        </w:tabs>
        <w:autoSpaceDE w:val="0"/>
        <w:autoSpaceDN w:val="0"/>
        <w:adjustRightInd w:val="0"/>
        <w:spacing w:before="115" w:line="248" w:lineRule="atLeast"/>
        <w:ind w:left="360" w:right="90"/>
        <w:rPr>
          <w:rFonts w:ascii="Times New Roman" w:hAnsi="Times New Roman" w:cs="Times New Roman"/>
          <w:color w:val="FF0000"/>
        </w:rPr>
      </w:pPr>
      <w:r w:rsidRPr="00571323">
        <w:rPr>
          <w:rFonts w:ascii="Times New Roman" w:hAnsi="Times New Roman" w:cs="Times New Roman"/>
          <w:color w:val="FF0000"/>
        </w:rPr>
        <w:t>The provisions of this section shall not apply to model rocketry, provided any demons</w:t>
      </w:r>
      <w:r w:rsidR="0067646A" w:rsidRPr="00571323">
        <w:rPr>
          <w:rFonts w:ascii="Times New Roman" w:hAnsi="Times New Roman" w:cs="Times New Roman"/>
          <w:color w:val="FF0000"/>
        </w:rPr>
        <w:t xml:space="preserve">tration or experiment involving </w:t>
      </w:r>
      <w:r w:rsidRPr="00571323">
        <w:rPr>
          <w:rFonts w:ascii="Times New Roman" w:hAnsi="Times New Roman" w:cs="Times New Roman"/>
          <w:color w:val="FF0000"/>
        </w:rPr>
        <w:t xml:space="preserve">a model rocket is supervised by a parent, guardian or teacher over 21 years of age and all local, municipal, state and federal laws are strictly adhered to at all times concerning any model pocket, rocket engine or accessory.  </w:t>
      </w:r>
    </w:p>
    <w:p w:rsidR="00BC0B31" w:rsidRDefault="00BC0B31" w:rsidP="00BC0B31">
      <w:pPr>
        <w:tabs>
          <w:tab w:val="left" w:pos="480"/>
        </w:tabs>
        <w:autoSpaceDE w:val="0"/>
        <w:autoSpaceDN w:val="0"/>
        <w:adjustRightInd w:val="0"/>
        <w:spacing w:before="115" w:line="248" w:lineRule="atLeast"/>
        <w:ind w:left="360" w:right="90"/>
        <w:rPr>
          <w:rFonts w:ascii="Times New Roman" w:hAnsi="Times New Roman" w:cs="Times New Roman"/>
          <w:color w:val="FF0000"/>
        </w:rPr>
      </w:pPr>
    </w:p>
    <w:p w:rsidR="00BC0B31" w:rsidRPr="00BC0B31" w:rsidRDefault="00BC0B31" w:rsidP="00BC0B31">
      <w:pPr>
        <w:tabs>
          <w:tab w:val="left" w:pos="480"/>
        </w:tabs>
        <w:autoSpaceDE w:val="0"/>
        <w:autoSpaceDN w:val="0"/>
        <w:adjustRightInd w:val="0"/>
        <w:spacing w:before="72" w:line="248" w:lineRule="atLeast"/>
        <w:ind w:left="480" w:right="90"/>
        <w:rPr>
          <w:rFonts w:ascii="Times New Roman" w:hAnsi="Times New Roman" w:cs="Times New Roman"/>
          <w:color w:val="auto"/>
        </w:rPr>
      </w:pPr>
      <w:r w:rsidRPr="00BC0B31">
        <w:rPr>
          <w:rFonts w:ascii="Times New Roman" w:hAnsi="Times New Roman" w:cs="Times New Roman"/>
          <w:b/>
          <w:color w:val="FF0000"/>
        </w:rPr>
        <w:t xml:space="preserve">No demonstrations or experiment using firearms or explosives can begin without prior approval from the Safety Review Committee. Make sure your Request for Use of Firearms letter is filed as soon as possible to allow enough time for the Safety Review Committee to review and process it.  </w:t>
      </w:r>
      <w:r w:rsidR="00AD2E03">
        <w:rPr>
          <w:rFonts w:ascii="Times New Roman" w:hAnsi="Times New Roman" w:cs="Times New Roman"/>
          <w:b/>
          <w:color w:val="FF0000"/>
        </w:rPr>
        <w:t xml:space="preserve">The letter MUST describe in detail the experimental procedure and the list the adult who will conduct the experiment as described below. </w:t>
      </w:r>
      <w:r w:rsidRPr="00BC0B31">
        <w:rPr>
          <w:rFonts w:ascii="Times New Roman" w:hAnsi="Times New Roman" w:cs="Times New Roman"/>
          <w:b/>
          <w:color w:val="FF0000"/>
        </w:rPr>
        <w:t>Any advance permission issued shall be valid to conduct experiments or demonstrations for a period of thirty (30) days following approval, after which further experiments or demonstrations may not be conducted unless the advance permission is renewed or separate advance permission for a new or different demonstration or experiment is given.</w:t>
      </w:r>
    </w:p>
    <w:p w:rsidR="0067646A" w:rsidRPr="00571323" w:rsidRDefault="0067646A" w:rsidP="0067646A">
      <w:pPr>
        <w:tabs>
          <w:tab w:val="left" w:pos="480"/>
        </w:tabs>
        <w:autoSpaceDE w:val="0"/>
        <w:autoSpaceDN w:val="0"/>
        <w:adjustRightInd w:val="0"/>
        <w:spacing w:before="115" w:line="248" w:lineRule="atLeast"/>
        <w:ind w:left="480" w:right="90" w:hanging="120"/>
        <w:rPr>
          <w:rFonts w:ascii="Times New Roman" w:hAnsi="Times New Roman" w:cs="Times New Roman"/>
          <w:color w:val="FF0000"/>
        </w:rPr>
      </w:pPr>
    </w:p>
    <w:p w:rsidR="0067646A" w:rsidRPr="00BC0B31" w:rsidRDefault="007C3D06" w:rsidP="00BC0B31">
      <w:pPr>
        <w:pStyle w:val="ListParagraph"/>
        <w:numPr>
          <w:ilvl w:val="0"/>
          <w:numId w:val="106"/>
        </w:numPr>
        <w:tabs>
          <w:tab w:val="left" w:pos="480"/>
        </w:tabs>
        <w:autoSpaceDE w:val="0"/>
        <w:autoSpaceDN w:val="0"/>
        <w:adjustRightInd w:val="0"/>
        <w:spacing w:before="115" w:line="248" w:lineRule="atLeast"/>
        <w:ind w:left="840" w:right="90"/>
        <w:rPr>
          <w:rFonts w:ascii="Times New Roman" w:hAnsi="Times New Roman" w:cs="Times New Roman"/>
          <w:color w:val="FF0000"/>
        </w:rPr>
      </w:pPr>
      <w:r w:rsidRPr="00BC0B31">
        <w:rPr>
          <w:rFonts w:ascii="Times New Roman" w:hAnsi="Times New Roman" w:cs="Times New Roman"/>
          <w:color w:val="FF0000"/>
        </w:rPr>
        <w:t xml:space="preserve">The student may not possess, </w:t>
      </w:r>
      <w:r w:rsidR="000800AA">
        <w:rPr>
          <w:rFonts w:ascii="Times New Roman" w:hAnsi="Times New Roman" w:cs="Times New Roman"/>
          <w:color w:val="FF0000"/>
        </w:rPr>
        <w:t>handle or utilize any</w:t>
      </w:r>
      <w:r w:rsidRPr="00BC0B31">
        <w:rPr>
          <w:rFonts w:ascii="Times New Roman" w:hAnsi="Times New Roman" w:cs="Times New Roman"/>
          <w:color w:val="FF0000"/>
        </w:rPr>
        <w:t xml:space="preserve"> firearm at any time for conducting the demonstration or experiment for a science fair project; and the student and all bystanders, if present during the demonstration or experiment, mus</w:t>
      </w:r>
      <w:r w:rsidR="0067646A" w:rsidRPr="00BC0B31">
        <w:rPr>
          <w:rFonts w:ascii="Times New Roman" w:hAnsi="Times New Roman" w:cs="Times New Roman"/>
          <w:color w:val="FF0000"/>
        </w:rPr>
        <w:t xml:space="preserve">t be behind a ballistic shield </w:t>
      </w:r>
      <w:r w:rsidRPr="00BC0B31">
        <w:rPr>
          <w:rFonts w:ascii="Times New Roman" w:hAnsi="Times New Roman" w:cs="Times New Roman"/>
          <w:color w:val="FF0000"/>
        </w:rPr>
        <w:t>a</w:t>
      </w:r>
      <w:r w:rsidR="0067646A" w:rsidRPr="00BC0B31">
        <w:rPr>
          <w:rFonts w:ascii="Times New Roman" w:hAnsi="Times New Roman" w:cs="Times New Roman"/>
          <w:color w:val="FF0000"/>
        </w:rPr>
        <w:t>nd wear eye and ear protection.</w:t>
      </w:r>
    </w:p>
    <w:p w:rsidR="0067646A" w:rsidRPr="00BC0B31" w:rsidRDefault="0067646A" w:rsidP="00BC0B31">
      <w:pPr>
        <w:tabs>
          <w:tab w:val="left" w:pos="480"/>
        </w:tabs>
        <w:autoSpaceDE w:val="0"/>
        <w:autoSpaceDN w:val="0"/>
        <w:adjustRightInd w:val="0"/>
        <w:spacing w:before="115" w:line="248" w:lineRule="atLeast"/>
        <w:ind w:left="120" w:right="90"/>
        <w:rPr>
          <w:rFonts w:ascii="Times New Roman" w:hAnsi="Times New Roman" w:cs="Times New Roman"/>
          <w:color w:val="FF0000"/>
        </w:rPr>
      </w:pPr>
    </w:p>
    <w:p w:rsidR="007C3D06" w:rsidRPr="00BC0B31" w:rsidRDefault="000800AA" w:rsidP="00BC0B31">
      <w:pPr>
        <w:pStyle w:val="ListParagraph"/>
        <w:numPr>
          <w:ilvl w:val="0"/>
          <w:numId w:val="106"/>
        </w:numPr>
        <w:tabs>
          <w:tab w:val="left" w:pos="480"/>
        </w:tabs>
        <w:autoSpaceDE w:val="0"/>
        <w:autoSpaceDN w:val="0"/>
        <w:adjustRightInd w:val="0"/>
        <w:spacing w:before="115" w:line="248" w:lineRule="atLeast"/>
        <w:ind w:left="840" w:right="90"/>
        <w:rPr>
          <w:rFonts w:ascii="Times New Roman" w:hAnsi="Times New Roman" w:cs="Times New Roman"/>
          <w:color w:val="FF0000"/>
        </w:rPr>
      </w:pPr>
      <w:r>
        <w:rPr>
          <w:rFonts w:ascii="Times New Roman" w:hAnsi="Times New Roman" w:cs="Times New Roman"/>
          <w:color w:val="FF0000"/>
        </w:rPr>
        <w:t xml:space="preserve">The </w:t>
      </w:r>
      <w:r w:rsidR="007C3D06" w:rsidRPr="00BC0B31">
        <w:rPr>
          <w:rFonts w:ascii="Times New Roman" w:hAnsi="Times New Roman" w:cs="Times New Roman"/>
          <w:color w:val="FF0000"/>
        </w:rPr>
        <w:t>firearm must be handled at all times and the demonstration or experiment must be directly conducted at all times by a person over 21 years of age who is certified as a police officer by the Illinois Law Enforcement Training and Standards Board or by a person himself or herself licensed as a Private Detective or Private Security Contractor and in possession of a currently valid Firearms Control Card issued by the Illinois Department of Financial and Professional Regulation (“IDFPR”) (Note: a Concealed Carry License issued by the Illinois State Police SHALL NOT SUFFICE, and a Permanent Employee Record Card “PERC” issued by the IDFPR SHALL NOT SUFFICE).</w:t>
      </w:r>
    </w:p>
    <w:p w:rsidR="00B55E1C" w:rsidRPr="00BC0B31" w:rsidRDefault="00B55E1C" w:rsidP="00BC0B31">
      <w:pPr>
        <w:tabs>
          <w:tab w:val="left" w:pos="480"/>
        </w:tabs>
        <w:autoSpaceDE w:val="0"/>
        <w:autoSpaceDN w:val="0"/>
        <w:adjustRightInd w:val="0"/>
        <w:spacing w:before="115" w:line="248" w:lineRule="atLeast"/>
        <w:ind w:left="120" w:right="90"/>
        <w:rPr>
          <w:rFonts w:ascii="Times New Roman" w:hAnsi="Times New Roman" w:cs="Times New Roman"/>
          <w:color w:val="FF0000"/>
        </w:rPr>
      </w:pPr>
    </w:p>
    <w:p w:rsidR="00B55E1C" w:rsidRPr="00BC0B31"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FF0000"/>
        </w:rPr>
      </w:pPr>
      <w:r w:rsidRPr="00BC0B31">
        <w:rPr>
          <w:rFonts w:ascii="Times New Roman" w:hAnsi="Times New Roman" w:cs="Times New Roman"/>
          <w:color w:val="FF0000"/>
        </w:rPr>
        <w:t>The police officer or IDFPR-licensed professional conducting and supervising the demonstration or experiment must provide a written statement describing the demonstration or experiment in detail, provide a copy of all of his or her credentials, and certify under the police officer’s or IDFPR-licensed professional’s signature that the demonstration or experiment is safe to all persons involved; and explain why and how the demonstration or experiment is safe to all persons involved</w:t>
      </w:r>
      <w:r w:rsidR="00B55E1C" w:rsidRPr="00BC0B31">
        <w:rPr>
          <w:rFonts w:ascii="Times New Roman" w:hAnsi="Times New Roman" w:cs="Times New Roman"/>
          <w:color w:val="FF0000"/>
        </w:rPr>
        <w:t xml:space="preserve">. </w:t>
      </w:r>
      <w:r w:rsidR="00B55E1C" w:rsidRPr="00B968DE">
        <w:rPr>
          <w:rFonts w:ascii="Times New Roman" w:hAnsi="Times New Roman" w:cs="Times New Roman"/>
          <w:b/>
          <w:color w:val="FF0000"/>
        </w:rPr>
        <w:t>This letter must be attached to the Safety Sheet.</w:t>
      </w:r>
    </w:p>
    <w:p w:rsidR="00B55E1C" w:rsidRPr="00BC0B31" w:rsidRDefault="00B55E1C" w:rsidP="00BC0B31">
      <w:pPr>
        <w:tabs>
          <w:tab w:val="left" w:pos="480"/>
        </w:tabs>
        <w:autoSpaceDE w:val="0"/>
        <w:autoSpaceDN w:val="0"/>
        <w:adjustRightInd w:val="0"/>
        <w:spacing w:before="72" w:line="248" w:lineRule="atLeast"/>
        <w:ind w:left="120" w:right="90"/>
        <w:rPr>
          <w:rFonts w:ascii="Times New Roman" w:hAnsi="Times New Roman" w:cs="Times New Roman"/>
          <w:color w:val="FF0000"/>
        </w:rPr>
      </w:pPr>
    </w:p>
    <w:p w:rsidR="007C3D06" w:rsidRPr="00BC0B31"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FF0000"/>
        </w:rPr>
      </w:pPr>
      <w:r w:rsidRPr="00BC0B31">
        <w:rPr>
          <w:rFonts w:ascii="Times New Roman" w:hAnsi="Times New Roman" w:cs="Times New Roman"/>
          <w:color w:val="FF0000"/>
        </w:rPr>
        <w:t xml:space="preserve">The police officer or IDFPR-licensed professional supervising the demonstration or experiment must provide a Certificate of Liability Insurance in the amount of no less than $1,000,000.00 naming the </w:t>
      </w:r>
      <w:r w:rsidR="00187ED7" w:rsidRPr="00BC0B31">
        <w:rPr>
          <w:rFonts w:ascii="Times New Roman" w:hAnsi="Times New Roman" w:cs="Times New Roman"/>
          <w:color w:val="FF0000"/>
        </w:rPr>
        <w:t xml:space="preserve">Illinois Junior </w:t>
      </w:r>
      <w:r w:rsidR="00187ED7" w:rsidRPr="00BC0B31">
        <w:rPr>
          <w:rFonts w:ascii="Times New Roman" w:hAnsi="Times New Roman" w:cs="Times New Roman"/>
          <w:color w:val="FF0000"/>
        </w:rPr>
        <w:lastRenderedPageBreak/>
        <w:t xml:space="preserve">Academy of Science, Inc., </w:t>
      </w:r>
      <w:r w:rsidRPr="00BC0B31">
        <w:rPr>
          <w:rFonts w:ascii="Times New Roman" w:hAnsi="Times New Roman" w:cs="Times New Roman"/>
          <w:color w:val="FF0000"/>
        </w:rPr>
        <w:t xml:space="preserve">as “ADDITIONAL INSURED”; the facility where the demonstration or experimentation will be conducted must be recognized by the Illinois State Police and will be required to provide a Certificate of Liability Insurance in the amount of $1,000,000.00 naming the </w:t>
      </w:r>
      <w:r w:rsidR="00187ED7" w:rsidRPr="00BC0B31">
        <w:rPr>
          <w:rFonts w:ascii="Times New Roman" w:hAnsi="Times New Roman" w:cs="Times New Roman"/>
          <w:color w:val="FF0000"/>
        </w:rPr>
        <w:t>Illinois Junior Academy of Science</w:t>
      </w:r>
      <w:r w:rsidRPr="00BC0B31">
        <w:rPr>
          <w:rFonts w:ascii="Times New Roman" w:hAnsi="Times New Roman" w:cs="Times New Roman"/>
          <w:color w:val="FF0000"/>
        </w:rPr>
        <w:t xml:space="preserve">, Inc., as ‘’ADDITIONAL INSURED”. </w:t>
      </w:r>
    </w:p>
    <w:p w:rsidR="00187ED7" w:rsidRPr="00BC0B31" w:rsidRDefault="00187ED7" w:rsidP="00BC0B31">
      <w:pPr>
        <w:tabs>
          <w:tab w:val="left" w:pos="480"/>
        </w:tabs>
        <w:autoSpaceDE w:val="0"/>
        <w:autoSpaceDN w:val="0"/>
        <w:adjustRightInd w:val="0"/>
        <w:spacing w:before="72" w:line="248" w:lineRule="atLeast"/>
        <w:ind w:left="240" w:right="90" w:hanging="300"/>
        <w:rPr>
          <w:rFonts w:ascii="Times New Roman" w:hAnsi="Times New Roman" w:cs="Times New Roman"/>
          <w:color w:val="FF0000"/>
        </w:rPr>
      </w:pPr>
    </w:p>
    <w:p w:rsidR="007C3D06" w:rsidRPr="00BC0B31"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FF0000"/>
        </w:rPr>
      </w:pPr>
      <w:r w:rsidRPr="00BC0B31">
        <w:rPr>
          <w:rFonts w:ascii="Times New Roman" w:hAnsi="Times New Roman" w:cs="Times New Roman"/>
          <w:color w:val="FF0000"/>
        </w:rPr>
        <w:t xml:space="preserve">The student, parent, guardian, police or professional supervisor, and all persons present during the conduct of the demonstration or experiment must provide a release of liability for the benefit of, and in a form agreeable to, the </w:t>
      </w:r>
      <w:r w:rsidR="00571323" w:rsidRPr="00BC0B31">
        <w:rPr>
          <w:rFonts w:ascii="Times New Roman" w:hAnsi="Times New Roman" w:cs="Times New Roman"/>
          <w:color w:val="FF0000"/>
        </w:rPr>
        <w:t>Illinois Junior Academy of Science</w:t>
      </w:r>
      <w:r w:rsidRPr="00BC0B31">
        <w:rPr>
          <w:rFonts w:ascii="Times New Roman" w:hAnsi="Times New Roman" w:cs="Times New Roman"/>
          <w:color w:val="FF0000"/>
        </w:rPr>
        <w:t>, Inc., such form shall be provided when the student is granted permission to conduct the demonstration or experiment.</w:t>
      </w:r>
    </w:p>
    <w:p w:rsidR="00571323" w:rsidRPr="00BC0B31" w:rsidRDefault="00571323" w:rsidP="00BC0B31">
      <w:pPr>
        <w:tabs>
          <w:tab w:val="left" w:pos="480"/>
        </w:tabs>
        <w:autoSpaceDE w:val="0"/>
        <w:autoSpaceDN w:val="0"/>
        <w:adjustRightInd w:val="0"/>
        <w:spacing w:before="72" w:line="248" w:lineRule="atLeast"/>
        <w:ind w:left="120" w:right="90"/>
        <w:rPr>
          <w:rFonts w:ascii="Times New Roman" w:hAnsi="Times New Roman" w:cs="Times New Roman"/>
          <w:color w:val="FF0000"/>
        </w:rPr>
      </w:pPr>
    </w:p>
    <w:p w:rsidR="007C3D06" w:rsidRPr="00BC0B31"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FF0000"/>
        </w:rPr>
      </w:pPr>
      <w:r w:rsidRPr="00BC0B31">
        <w:rPr>
          <w:rFonts w:ascii="Times New Roman" w:hAnsi="Times New Roman" w:cs="Times New Roman"/>
          <w:color w:val="FF0000"/>
        </w:rPr>
        <w:t>The demonstration or experiment must not involve the hand loading or reloading of ammunition and may not utilize any black powder or muzzle loading gun.</w:t>
      </w:r>
    </w:p>
    <w:p w:rsidR="00571323" w:rsidRPr="00BC0B31" w:rsidRDefault="00571323" w:rsidP="00BC0B31">
      <w:pPr>
        <w:tabs>
          <w:tab w:val="left" w:pos="480"/>
        </w:tabs>
        <w:autoSpaceDE w:val="0"/>
        <w:autoSpaceDN w:val="0"/>
        <w:adjustRightInd w:val="0"/>
        <w:spacing w:before="72" w:line="248" w:lineRule="atLeast"/>
        <w:ind w:left="120" w:right="90"/>
        <w:rPr>
          <w:rFonts w:ascii="Times New Roman" w:hAnsi="Times New Roman" w:cs="Times New Roman"/>
          <w:color w:val="FF0000"/>
        </w:rPr>
      </w:pPr>
    </w:p>
    <w:p w:rsidR="007C3D06" w:rsidRPr="00BC0B31"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FF0000"/>
        </w:rPr>
      </w:pPr>
      <w:r w:rsidRPr="00BC0B31">
        <w:rPr>
          <w:rFonts w:ascii="Times New Roman" w:hAnsi="Times New Roman" w:cs="Times New Roman"/>
          <w:color w:val="FF0000"/>
        </w:rPr>
        <w:t>Any demonstration or experiment involving a firearm must utilize at all times commercially-loaded fixed cartridge ammunition manufactured according to SAAMI standards.</w:t>
      </w:r>
    </w:p>
    <w:p w:rsidR="00571323" w:rsidRPr="00BC0B31" w:rsidRDefault="00571323" w:rsidP="00BC0B31">
      <w:pPr>
        <w:tabs>
          <w:tab w:val="left" w:pos="480"/>
        </w:tabs>
        <w:autoSpaceDE w:val="0"/>
        <w:autoSpaceDN w:val="0"/>
        <w:adjustRightInd w:val="0"/>
        <w:spacing w:before="72" w:line="248" w:lineRule="atLeast"/>
        <w:ind w:left="120" w:right="90"/>
        <w:rPr>
          <w:rFonts w:ascii="Times New Roman" w:hAnsi="Times New Roman" w:cs="Times New Roman"/>
          <w:color w:val="FF0000"/>
        </w:rPr>
      </w:pPr>
    </w:p>
    <w:p w:rsidR="007C3D06" w:rsidRPr="00BC0B31" w:rsidRDefault="00B968DE"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FF0000"/>
        </w:rPr>
      </w:pPr>
      <w:r>
        <w:rPr>
          <w:rFonts w:ascii="Times New Roman" w:hAnsi="Times New Roman" w:cs="Times New Roman"/>
          <w:color w:val="FF0000"/>
        </w:rPr>
        <w:t xml:space="preserve">The </w:t>
      </w:r>
      <w:r w:rsidR="007C3D06" w:rsidRPr="00BC0B31">
        <w:rPr>
          <w:rFonts w:ascii="Times New Roman" w:hAnsi="Times New Roman" w:cs="Times New Roman"/>
          <w:color w:val="FF0000"/>
        </w:rPr>
        <w:t>firearm utilized must be commercially-manufactured and may not be older than fifty (50) years of age.</w:t>
      </w:r>
    </w:p>
    <w:p w:rsidR="00571323" w:rsidRPr="00BC0B31" w:rsidRDefault="00571323" w:rsidP="00BC0B31">
      <w:pPr>
        <w:tabs>
          <w:tab w:val="left" w:pos="480"/>
        </w:tabs>
        <w:autoSpaceDE w:val="0"/>
        <w:autoSpaceDN w:val="0"/>
        <w:adjustRightInd w:val="0"/>
        <w:spacing w:before="72" w:line="248" w:lineRule="atLeast"/>
        <w:ind w:left="120" w:right="90"/>
        <w:rPr>
          <w:rFonts w:ascii="Times New Roman" w:hAnsi="Times New Roman" w:cs="Times New Roman"/>
          <w:color w:val="FF0000"/>
        </w:rPr>
      </w:pPr>
    </w:p>
    <w:p w:rsidR="007C3D06" w:rsidRPr="00BC0B31"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FF0000"/>
        </w:rPr>
      </w:pPr>
      <w:r w:rsidRPr="00BC0B31">
        <w:rPr>
          <w:rFonts w:ascii="Times New Roman" w:hAnsi="Times New Roman" w:cs="Times New Roman"/>
          <w:color w:val="FF0000"/>
        </w:rPr>
        <w:t>The demonstration or experiment shall not involve making or testing modifications o</w:t>
      </w:r>
      <w:r w:rsidR="00B968DE">
        <w:rPr>
          <w:rFonts w:ascii="Times New Roman" w:hAnsi="Times New Roman" w:cs="Times New Roman"/>
          <w:color w:val="FF0000"/>
        </w:rPr>
        <w:t xml:space="preserve">r alterations to the </w:t>
      </w:r>
      <w:r w:rsidRPr="00BC0B31">
        <w:rPr>
          <w:rFonts w:ascii="Times New Roman" w:hAnsi="Times New Roman" w:cs="Times New Roman"/>
          <w:color w:val="FF0000"/>
        </w:rPr>
        <w:t xml:space="preserve">firearm itself. </w:t>
      </w:r>
    </w:p>
    <w:p w:rsidR="00571323" w:rsidRPr="00BC0B31" w:rsidRDefault="00571323" w:rsidP="00BC0B31">
      <w:pPr>
        <w:tabs>
          <w:tab w:val="left" w:pos="480"/>
        </w:tabs>
        <w:autoSpaceDE w:val="0"/>
        <w:autoSpaceDN w:val="0"/>
        <w:adjustRightInd w:val="0"/>
        <w:spacing w:before="72" w:line="248" w:lineRule="atLeast"/>
        <w:ind w:left="120" w:right="90"/>
        <w:rPr>
          <w:rFonts w:ascii="Times New Roman" w:hAnsi="Times New Roman" w:cs="Times New Roman"/>
          <w:color w:val="FF0000"/>
        </w:rPr>
      </w:pPr>
    </w:p>
    <w:p w:rsidR="007C3D06" w:rsidRPr="00BC0B31"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FF0000"/>
        </w:rPr>
      </w:pPr>
      <w:r w:rsidRPr="00BC0B31">
        <w:rPr>
          <w:rFonts w:ascii="Times New Roman" w:hAnsi="Times New Roman" w:cs="Times New Roman"/>
          <w:color w:val="FF0000"/>
        </w:rPr>
        <w:t>All local, municipal, state and federal laws and regulations must be strictly adhered to at all times.</w:t>
      </w:r>
    </w:p>
    <w:p w:rsidR="00571323" w:rsidRPr="00BC0B31" w:rsidRDefault="00571323" w:rsidP="00BC0B31">
      <w:pPr>
        <w:tabs>
          <w:tab w:val="left" w:pos="480"/>
        </w:tabs>
        <w:autoSpaceDE w:val="0"/>
        <w:autoSpaceDN w:val="0"/>
        <w:adjustRightInd w:val="0"/>
        <w:spacing w:before="72" w:line="248" w:lineRule="atLeast"/>
        <w:ind w:left="120" w:right="90"/>
        <w:rPr>
          <w:rFonts w:ascii="Times New Roman" w:hAnsi="Times New Roman" w:cs="Times New Roman"/>
          <w:color w:val="FF0000"/>
        </w:rPr>
      </w:pPr>
    </w:p>
    <w:p w:rsidR="007C3D06" w:rsidRPr="00BC0B31" w:rsidRDefault="00B968DE"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FF0000"/>
        </w:rPr>
      </w:pPr>
      <w:r>
        <w:rPr>
          <w:rFonts w:ascii="Times New Roman" w:hAnsi="Times New Roman" w:cs="Times New Roman"/>
          <w:color w:val="FF0000"/>
        </w:rPr>
        <w:t xml:space="preserve">No </w:t>
      </w:r>
      <w:r w:rsidR="007C3D06" w:rsidRPr="00BC0B31">
        <w:rPr>
          <w:rFonts w:ascii="Times New Roman" w:hAnsi="Times New Roman" w:cs="Times New Roman"/>
          <w:color w:val="FF0000"/>
        </w:rPr>
        <w:t>firearms or ammunition can be present at any level of science fa</w:t>
      </w:r>
      <w:r w:rsidR="0072084F" w:rsidRPr="00BC0B31">
        <w:rPr>
          <w:rFonts w:ascii="Times New Roman" w:hAnsi="Times New Roman" w:cs="Times New Roman"/>
          <w:color w:val="FF0000"/>
        </w:rPr>
        <w:t>ir (school/district science fair,</w:t>
      </w:r>
      <w:r w:rsidR="007C3D06" w:rsidRPr="00BC0B31">
        <w:rPr>
          <w:rFonts w:ascii="Times New Roman" w:hAnsi="Times New Roman" w:cs="Times New Roman"/>
          <w:color w:val="FF0000"/>
        </w:rPr>
        <w:t xml:space="preserve"> Regional</w:t>
      </w:r>
      <w:r w:rsidR="0072084F" w:rsidRPr="00BC0B31">
        <w:rPr>
          <w:rFonts w:ascii="Times New Roman" w:hAnsi="Times New Roman" w:cs="Times New Roman"/>
          <w:color w:val="FF0000"/>
        </w:rPr>
        <w:t xml:space="preserve"> Fair, State Fair</w:t>
      </w:r>
      <w:r w:rsidR="007C3D06" w:rsidRPr="00BC0B31">
        <w:rPr>
          <w:rFonts w:ascii="Times New Roman" w:hAnsi="Times New Roman" w:cs="Times New Roman"/>
          <w:color w:val="FF0000"/>
        </w:rPr>
        <w:t xml:space="preserve"> and ISEF).</w:t>
      </w:r>
    </w:p>
    <w:p w:rsidR="00BC0B31" w:rsidRPr="00BC0B31" w:rsidRDefault="00BC0B31" w:rsidP="00BC0B31">
      <w:pPr>
        <w:tabs>
          <w:tab w:val="left" w:pos="480"/>
        </w:tabs>
        <w:autoSpaceDE w:val="0"/>
        <w:autoSpaceDN w:val="0"/>
        <w:adjustRightInd w:val="0"/>
        <w:spacing w:before="72" w:line="248" w:lineRule="atLeast"/>
        <w:ind w:left="720" w:right="90"/>
        <w:rPr>
          <w:rFonts w:ascii="Times New Roman" w:hAnsi="Times New Roman" w:cs="Times New Roman"/>
          <w:color w:val="auto"/>
        </w:rPr>
      </w:pPr>
      <w:bookmarkStart w:id="0" w:name="_GoBack"/>
      <w:bookmarkEnd w:id="0"/>
    </w:p>
    <w:p w:rsidR="00500D3E" w:rsidRPr="00500D3E" w:rsidRDefault="00500D3E" w:rsidP="00500D3E">
      <w:pPr>
        <w:autoSpaceDE w:val="0"/>
        <w:autoSpaceDN w:val="0"/>
        <w:adjustRightInd w:val="0"/>
        <w:spacing w:before="115" w:line="248" w:lineRule="atLeast"/>
        <w:ind w:left="180"/>
        <w:jc w:val="center"/>
        <w:rPr>
          <w:rFonts w:ascii="Times New Roman" w:hAnsi="Times New Roman" w:cs="Times New Roman"/>
          <w:b/>
          <w:bCs/>
          <w:color w:val="FF0000"/>
        </w:rPr>
      </w:pPr>
      <w:r w:rsidRPr="00500D3E">
        <w:rPr>
          <w:rFonts w:ascii="Times New Roman" w:hAnsi="Times New Roman" w:cs="Times New Roman"/>
          <w:b/>
          <w:bCs/>
          <w:color w:val="FF0000"/>
        </w:rPr>
        <w:t>Drone Safety</w:t>
      </w:r>
    </w:p>
    <w:p w:rsidR="00500D3E" w:rsidRPr="00500D3E" w:rsidRDefault="00500D3E" w:rsidP="00500D3E">
      <w:pPr>
        <w:autoSpaceDE w:val="0"/>
        <w:autoSpaceDN w:val="0"/>
        <w:adjustRightInd w:val="0"/>
        <w:spacing w:before="115" w:line="248" w:lineRule="atLeast"/>
        <w:ind w:left="180" w:right="-720"/>
        <w:jc w:val="center"/>
        <w:rPr>
          <w:rFonts w:ascii="Times New Roman" w:hAnsi="Times New Roman" w:cs="Times New Roman"/>
          <w:b/>
          <w:bCs/>
          <w:color w:val="FF0000"/>
        </w:rPr>
      </w:pPr>
    </w:p>
    <w:p w:rsidR="00500D3E" w:rsidRPr="00500D3E" w:rsidRDefault="00500D3E" w:rsidP="00500D3E">
      <w:pPr>
        <w:numPr>
          <w:ilvl w:val="0"/>
          <w:numId w:val="25"/>
        </w:numPr>
        <w:ind w:hanging="360"/>
        <w:contextualSpacing/>
        <w:rPr>
          <w:rFonts w:ascii="Times New Roman" w:hAnsi="Times New Roman" w:cs="Times New Roman"/>
          <w:color w:val="FF0000"/>
        </w:rPr>
      </w:pPr>
      <w:r w:rsidRPr="00500D3E">
        <w:rPr>
          <w:rFonts w:ascii="Times New Roman" w:hAnsi="Times New Roman" w:cs="Times New Roman"/>
          <w:color w:val="FF0000"/>
        </w:rPr>
        <w:t>Drones may be used in a science project provided the use complies with all Federal, State and community rules, regulations and ordinances.  In addition, the use of a drone for a science project may not infringe on anyone’s privacy or air space.</w:t>
      </w:r>
    </w:p>
    <w:p w:rsidR="00E31A4B" w:rsidRDefault="00E31A4B">
      <w:pPr>
        <w:ind w:left="3957" w:right="3953"/>
        <w:jc w:val="center"/>
      </w:pPr>
    </w:p>
    <w:p w:rsidR="00E31A4B" w:rsidRDefault="00505AA6" w:rsidP="00500D3E">
      <w:pPr>
        <w:ind w:left="360" w:right="90"/>
        <w:jc w:val="center"/>
      </w:pPr>
      <w:r>
        <w:rPr>
          <w:rFonts w:ascii="Times New Roman" w:eastAsia="Times New Roman" w:hAnsi="Times New Roman" w:cs="Times New Roman"/>
          <w:b/>
        </w:rPr>
        <w:t>Biological Safety</w:t>
      </w:r>
    </w:p>
    <w:p w:rsidR="00E31A4B" w:rsidRDefault="00E31A4B">
      <w:pPr>
        <w:spacing w:before="14"/>
      </w:pPr>
    </w:p>
    <w:p w:rsidR="00E31A4B" w:rsidRDefault="00505AA6">
      <w:pPr>
        <w:ind w:left="100" w:right="5509"/>
        <w:jc w:val="both"/>
      </w:pPr>
      <w:r>
        <w:rPr>
          <w:rFonts w:ascii="Times New Roman" w:eastAsia="Times New Roman" w:hAnsi="Times New Roman" w:cs="Times New Roman"/>
          <w:b/>
        </w:rPr>
        <w:t>Use and Care of Humans as Test Subjects</w:t>
      </w:r>
    </w:p>
    <w:p w:rsidR="00E31A4B" w:rsidRDefault="00E31A4B">
      <w:pPr>
        <w:spacing w:before="17"/>
      </w:pPr>
    </w:p>
    <w:p w:rsidR="00E31A4B" w:rsidRDefault="00505AA6">
      <w:pPr>
        <w:spacing w:line="231" w:lineRule="auto"/>
        <w:ind w:left="100" w:right="60"/>
        <w:jc w:val="both"/>
      </w:pPr>
      <w:r>
        <w:rPr>
          <w:rFonts w:ascii="Times New Roman" w:eastAsia="Times New Roman" w:hAnsi="Times New Roman" w:cs="Times New Roman"/>
        </w:rPr>
        <w:t>Recognizing that human beings are animals needing different criteria, the following policies will govern the use of human beings.  No project will be allowed that is in violation of any of these rules.</w:t>
      </w:r>
    </w:p>
    <w:p w:rsidR="00E31A4B" w:rsidRDefault="00E31A4B">
      <w:pPr>
        <w:spacing w:before="6"/>
      </w:pPr>
    </w:p>
    <w:p w:rsidR="00E31A4B" w:rsidRDefault="00505AA6">
      <w:pPr>
        <w:spacing w:line="231" w:lineRule="auto"/>
        <w:ind w:left="100" w:right="60"/>
        <w:jc w:val="both"/>
      </w:pPr>
      <w:r>
        <w:rPr>
          <w:rFonts w:ascii="Times New Roman" w:eastAsia="Times New Roman" w:hAnsi="Times New Roman" w:cs="Times New Roman"/>
        </w:rPr>
        <w:t xml:space="preserve">No person may perform any experiment for the student that violates any of these rules. </w:t>
      </w:r>
      <w:r>
        <w:rPr>
          <w:rFonts w:ascii="Times New Roman" w:eastAsia="Times New Roman" w:hAnsi="Times New Roman" w:cs="Times New Roman"/>
          <w:b/>
        </w:rPr>
        <w:t xml:space="preserve">No </w:t>
      </w:r>
      <w:r>
        <w:rPr>
          <w:rFonts w:ascii="Times New Roman" w:eastAsia="Times New Roman" w:hAnsi="Times New Roman" w:cs="Times New Roman"/>
        </w:rPr>
        <w:t>person may give permission for a project that is in violation of these rules except in special cases as described in the section "Special Circumstances/Exceptions” (see page 18).</w:t>
      </w:r>
    </w:p>
    <w:p w:rsidR="00E31A4B" w:rsidRDefault="00E31A4B">
      <w:pPr>
        <w:spacing w:before="8"/>
      </w:pPr>
    </w:p>
    <w:p w:rsidR="00E31A4B" w:rsidRDefault="00505AA6">
      <w:pPr>
        <w:ind w:left="820" w:right="449" w:hanging="720"/>
      </w:pPr>
      <w:r>
        <w:rPr>
          <w:rFonts w:ascii="Times New Roman" w:eastAsia="Times New Roman" w:hAnsi="Times New Roman" w:cs="Times New Roman"/>
        </w:rPr>
        <w:t>If using humans as test subjects, the following rules must be observed.</w:t>
      </w:r>
    </w:p>
    <w:p w:rsidR="00E31A4B" w:rsidRDefault="00E31A4B">
      <w:pPr>
        <w:spacing w:before="2"/>
      </w:pPr>
    </w:p>
    <w:p w:rsidR="00E31A4B" w:rsidRDefault="00505AA6">
      <w:pPr>
        <w:numPr>
          <w:ilvl w:val="0"/>
          <w:numId w:val="27"/>
        </w:numPr>
        <w:spacing w:before="41" w:line="231" w:lineRule="auto"/>
        <w:ind w:right="61" w:hanging="360"/>
        <w:contextualSpacing/>
      </w:pPr>
      <w:r>
        <w:rPr>
          <w:rFonts w:ascii="Times New Roman" w:eastAsia="Times New Roman" w:hAnsi="Times New Roman" w:cs="Times New Roman"/>
        </w:rPr>
        <w:t>Students who have a project involving human test subjects must complete, with their sponsor, the Humans as Test Subjects Endorsement form (see Appendix- page 45) that is included in this policy manual. Feel free to duplicate as needed.</w:t>
      </w:r>
    </w:p>
    <w:p w:rsidR="00E31A4B" w:rsidRDefault="00E31A4B">
      <w:pPr>
        <w:spacing w:before="41" w:line="231" w:lineRule="auto"/>
        <w:ind w:left="720" w:right="61"/>
      </w:pPr>
    </w:p>
    <w:p w:rsidR="00E31A4B" w:rsidRDefault="00505AA6">
      <w:pPr>
        <w:numPr>
          <w:ilvl w:val="0"/>
          <w:numId w:val="27"/>
        </w:numPr>
        <w:spacing w:before="78"/>
        <w:ind w:right="65" w:hanging="360"/>
        <w:contextualSpacing/>
      </w:pPr>
      <w:r>
        <w:rPr>
          <w:rFonts w:ascii="Times New Roman" w:eastAsia="Times New Roman" w:hAnsi="Times New Roman" w:cs="Times New Roman"/>
        </w:rPr>
        <w:lastRenderedPageBreak/>
        <w:t>Humans must not be subjected to treatments that are considered hazardous and/or that could result in undue stress, injury, or death to the subject.</w:t>
      </w:r>
    </w:p>
    <w:p w:rsidR="00E31A4B" w:rsidRDefault="00E31A4B">
      <w:pPr>
        <w:spacing w:before="3"/>
      </w:pPr>
    </w:p>
    <w:p w:rsidR="00E31A4B" w:rsidRDefault="00505AA6">
      <w:pPr>
        <w:numPr>
          <w:ilvl w:val="0"/>
          <w:numId w:val="27"/>
        </w:numPr>
        <w:spacing w:line="231" w:lineRule="auto"/>
        <w:ind w:right="58" w:hanging="360"/>
        <w:contextualSpacing/>
      </w:pPr>
      <w:r>
        <w:rPr>
          <w:rFonts w:ascii="Times New Roman" w:eastAsia="Times New Roman" w:hAnsi="Times New Roman" w:cs="Times New Roman"/>
          <w:b/>
        </w:rPr>
        <w:t xml:space="preserve">No primary or secondary cultures </w:t>
      </w:r>
      <w:r>
        <w:rPr>
          <w:rFonts w:ascii="Times New Roman" w:eastAsia="Times New Roman" w:hAnsi="Times New Roman" w:cs="Times New Roman"/>
        </w:rPr>
        <w:t>(the incubated growth of microorganisms, tissue cells, or other living matter in a specially prepared nutrient medium) taken directly (mouth, throat, skin, and so forth) or indirectly (eating utensils, countertops, doorknobs, toilets, and so forth) will be allowed. However, cultures obtained from reputable biological suppliers or research facilities are suitable for student use (see Microorganisms section, pages 17-18).</w:t>
      </w:r>
    </w:p>
    <w:p w:rsidR="00E31A4B" w:rsidRDefault="00E31A4B">
      <w:pPr>
        <w:spacing w:before="5"/>
      </w:pPr>
    </w:p>
    <w:p w:rsidR="00E31A4B" w:rsidRDefault="00505AA6">
      <w:pPr>
        <w:numPr>
          <w:ilvl w:val="0"/>
          <w:numId w:val="27"/>
        </w:numPr>
        <w:spacing w:before="41" w:line="231" w:lineRule="auto"/>
        <w:ind w:right="58" w:hanging="360"/>
        <w:contextualSpacing/>
        <w:jc w:val="both"/>
      </w:pPr>
      <w:r>
        <w:rPr>
          <w:rFonts w:ascii="Times New Roman" w:eastAsia="Times New Roman" w:hAnsi="Times New Roman" w:cs="Times New Roman"/>
        </w:rPr>
        <w:t>Quantities of food and non-alcoholic beverages are limited to normal serving amounts or less and must be consumed in a reasonable amount of time.  Normal serving amounts must be substantiated with reliable documentation,</w:t>
      </w:r>
      <w:r>
        <w:rPr>
          <w:rFonts w:ascii="Times New Roman" w:eastAsia="Times New Roman" w:hAnsi="Times New Roman" w:cs="Times New Roman"/>
          <w:color w:val="FF0000"/>
        </w:rPr>
        <w:t xml:space="preserve"> such as a food label</w:t>
      </w:r>
      <w:r>
        <w:rPr>
          <w:rFonts w:ascii="Times New Roman" w:eastAsia="Times New Roman" w:hAnsi="Times New Roman" w:cs="Times New Roman"/>
        </w:rPr>
        <w:t>.  This documentation must be attached to the Humans as Test Subjects Endorsement form.  No project may use over-the-counter drugs, prescription drugs, illegal drugs, or alcohol in order to measure their effect on a person.</w:t>
      </w:r>
    </w:p>
    <w:p w:rsidR="00E31A4B" w:rsidRDefault="00E31A4B">
      <w:pPr>
        <w:spacing w:before="7"/>
      </w:pPr>
    </w:p>
    <w:p w:rsidR="00E31A4B" w:rsidRPr="00AD2E03" w:rsidRDefault="00505AA6" w:rsidP="006D7BF3">
      <w:pPr>
        <w:numPr>
          <w:ilvl w:val="0"/>
          <w:numId w:val="27"/>
        </w:numPr>
        <w:spacing w:line="230" w:lineRule="auto"/>
        <w:ind w:right="80" w:hanging="360"/>
        <w:contextualSpacing/>
        <w:jc w:val="both"/>
      </w:pPr>
      <w:r>
        <w:rPr>
          <w:rFonts w:ascii="Times New Roman" w:eastAsia="Times New Roman" w:hAnsi="Times New Roman" w:cs="Times New Roman"/>
        </w:rPr>
        <w:t>Only human blood and/or other bodily fluids (urine, saliva, tears, cerebrospinal fluid, etc.) may be used are those samples/specimens, which are either purchased or obtained from a blood bank, hospital, or laboratory.  No blood may be drawn or other fluids collected from any person specifically for a science project. This rule does not preclude a student making use of data collected from tests run on blood or other fluids that were collected for a purpose other than exclusively for a science project.</w:t>
      </w:r>
    </w:p>
    <w:p w:rsidR="00AD2E03" w:rsidRDefault="00AD2E03" w:rsidP="00AD2E03">
      <w:pPr>
        <w:spacing w:line="230" w:lineRule="auto"/>
        <w:ind w:left="360" w:right="80"/>
        <w:contextualSpacing/>
        <w:jc w:val="both"/>
      </w:pPr>
    </w:p>
    <w:p w:rsidR="00E31A4B" w:rsidRDefault="00505AA6">
      <w:pPr>
        <w:numPr>
          <w:ilvl w:val="0"/>
          <w:numId w:val="27"/>
        </w:numPr>
        <w:spacing w:line="230" w:lineRule="auto"/>
        <w:ind w:right="80" w:hanging="360"/>
        <w:contextualSpacing/>
        <w:jc w:val="both"/>
        <w:rPr>
          <w:rFonts w:ascii="Times New Roman" w:eastAsia="Times New Roman" w:hAnsi="Times New Roman" w:cs="Times New Roman"/>
          <w:color w:val="FF0000"/>
        </w:rPr>
      </w:pPr>
      <w:r>
        <w:rPr>
          <w:rFonts w:ascii="Times New Roman" w:eastAsia="Times New Roman" w:hAnsi="Times New Roman" w:cs="Times New Roman"/>
          <w:color w:val="FF0000"/>
        </w:rPr>
        <w:t xml:space="preserve">Any project involving human teeth must have the teeth sterilized prior to experimentation.  </w:t>
      </w:r>
    </w:p>
    <w:p w:rsidR="00E31A4B" w:rsidRDefault="00E31A4B">
      <w:pPr>
        <w:spacing w:before="6"/>
      </w:pPr>
    </w:p>
    <w:p w:rsidR="00E31A4B" w:rsidRDefault="00505AA6">
      <w:pPr>
        <w:numPr>
          <w:ilvl w:val="0"/>
          <w:numId w:val="27"/>
        </w:numPr>
        <w:spacing w:line="231" w:lineRule="auto"/>
        <w:ind w:right="59" w:hanging="360"/>
        <w:contextualSpacing/>
        <w:jc w:val="both"/>
      </w:pPr>
      <w:r>
        <w:rPr>
          <w:rFonts w:ascii="Times New Roman" w:eastAsia="Times New Roman" w:hAnsi="Times New Roman" w:cs="Times New Roman"/>
        </w:rPr>
        <w:t xml:space="preserve">Projects that involve exercise or physical activity and its effect on pulse, respiration rate, blood pressure, and so on are allowed provided the exercise is not carried to the extreme.  Electrical stimulation is not permitted. A valid, normal physical examination must be on file for each test subject.  </w:t>
      </w:r>
      <w:r>
        <w:rPr>
          <w:rFonts w:ascii="Times New Roman" w:eastAsia="Times New Roman" w:hAnsi="Times New Roman" w:cs="Times New Roman"/>
          <w:color w:val="FF0000"/>
        </w:rPr>
        <w:t>A letter from authorized school personnel, such as a school nurse, stating that all of the participating students have a physical examination on file indicating that they are physically able to participate, must be attached to the Humans as Test Subjects Endorsement form</w:t>
      </w:r>
      <w:r w:rsidR="00B34402">
        <w:rPr>
          <w:rFonts w:ascii="Times New Roman" w:eastAsia="Times New Roman" w:hAnsi="Times New Roman" w:cs="Times New Roman"/>
          <w:color w:val="FF0000"/>
        </w:rPr>
        <w:t>. (S</w:t>
      </w:r>
      <w:r w:rsidR="006577EA">
        <w:rPr>
          <w:rFonts w:ascii="Times New Roman" w:eastAsia="Times New Roman" w:hAnsi="Times New Roman" w:cs="Times New Roman"/>
          <w:color w:val="FF0000"/>
        </w:rPr>
        <w:t>ee Appendix page 46</w:t>
      </w:r>
      <w:r>
        <w:rPr>
          <w:rFonts w:ascii="Times New Roman" w:eastAsia="Times New Roman" w:hAnsi="Times New Roman" w:cs="Times New Roman"/>
          <w:color w:val="FF0000"/>
        </w:rPr>
        <w:t>).</w:t>
      </w:r>
    </w:p>
    <w:p w:rsidR="00E31A4B" w:rsidRDefault="00E31A4B">
      <w:pPr>
        <w:spacing w:before="18"/>
      </w:pPr>
    </w:p>
    <w:p w:rsidR="00E31A4B" w:rsidRDefault="00505AA6" w:rsidP="00D70609">
      <w:pPr>
        <w:numPr>
          <w:ilvl w:val="0"/>
          <w:numId w:val="27"/>
        </w:numPr>
        <w:ind w:right="-20" w:hanging="360"/>
        <w:contextualSpacing/>
      </w:pPr>
      <w:r>
        <w:rPr>
          <w:rFonts w:ascii="Times New Roman" w:eastAsia="Times New Roman" w:hAnsi="Times New Roman" w:cs="Times New Roman"/>
        </w:rPr>
        <w:t>Projects that involve learning, ESP, motivation, hearing, vision, and surveys require the Humans as Test Subjects form</w:t>
      </w:r>
      <w:r w:rsidR="00B34402">
        <w:rPr>
          <w:rFonts w:ascii="Times New Roman" w:eastAsia="Times New Roman" w:hAnsi="Times New Roman" w:cs="Times New Roman"/>
        </w:rPr>
        <w:t>. (S</w:t>
      </w:r>
      <w:r w:rsidR="006577EA">
        <w:rPr>
          <w:rFonts w:ascii="Times New Roman" w:eastAsia="Times New Roman" w:hAnsi="Times New Roman" w:cs="Times New Roman"/>
        </w:rPr>
        <w:t>ee Appendix page 46</w:t>
      </w:r>
      <w:r>
        <w:rPr>
          <w:rFonts w:ascii="Times New Roman" w:eastAsia="Times New Roman" w:hAnsi="Times New Roman" w:cs="Times New Roman"/>
        </w:rPr>
        <w:t>).</w:t>
      </w:r>
    </w:p>
    <w:p w:rsidR="00E31A4B" w:rsidRDefault="00E31A4B">
      <w:pPr>
        <w:spacing w:before="32"/>
        <w:ind w:left="100" w:right="5521"/>
        <w:jc w:val="both"/>
      </w:pPr>
    </w:p>
    <w:p w:rsidR="00E31A4B" w:rsidRDefault="00505AA6">
      <w:pPr>
        <w:spacing w:before="32"/>
        <w:ind w:left="100" w:right="5521"/>
        <w:jc w:val="both"/>
      </w:pPr>
      <w:r>
        <w:rPr>
          <w:rFonts w:ascii="Times New Roman" w:eastAsia="Times New Roman" w:hAnsi="Times New Roman" w:cs="Times New Roman"/>
          <w:b/>
        </w:rPr>
        <w:t>Use and Care of Non-Human Vertebrates</w:t>
      </w:r>
    </w:p>
    <w:p w:rsidR="00E31A4B" w:rsidRDefault="00E31A4B">
      <w:pPr>
        <w:spacing w:before="17"/>
      </w:pPr>
    </w:p>
    <w:p w:rsidR="00E31A4B" w:rsidRDefault="00505AA6">
      <w:pPr>
        <w:spacing w:line="231" w:lineRule="auto"/>
        <w:ind w:left="100" w:right="66"/>
        <w:jc w:val="both"/>
      </w:pPr>
      <w:r>
        <w:rPr>
          <w:rFonts w:ascii="Times New Roman" w:eastAsia="Times New Roman" w:hAnsi="Times New Roman" w:cs="Times New Roman"/>
        </w:rPr>
        <w:t>The basic aim of experiments involving animals is to achieve an understanding of life processes and to further society's knowledge.   Experiments requiring the use of vertebrates must have a clearly defined objective, investigate a biological principle, and/or answer a scientific inquiry.  Such experiments must be conducted with a respect for life and an appreciation of humane considerations.</w:t>
      </w:r>
    </w:p>
    <w:p w:rsidR="00E31A4B" w:rsidRDefault="00E31A4B">
      <w:pPr>
        <w:spacing w:before="4"/>
      </w:pPr>
    </w:p>
    <w:p w:rsidR="00E31A4B" w:rsidRDefault="00505AA6">
      <w:pPr>
        <w:spacing w:line="230" w:lineRule="auto"/>
        <w:ind w:left="100" w:right="58"/>
        <w:jc w:val="both"/>
      </w:pPr>
      <w:r>
        <w:rPr>
          <w:rFonts w:ascii="Times New Roman" w:eastAsia="Times New Roman" w:hAnsi="Times New Roman" w:cs="Times New Roman"/>
        </w:rPr>
        <w:t>To the degree possible, all students should be cautioned about doing projects that involve vertebrates. However, if the teacher and the student feel that vertebrates must be used, the following rules must and will apply. This policy will place the Illinois Junior Academy of Science in close accord with the "School Code of the State of Illinois."</w:t>
      </w:r>
    </w:p>
    <w:p w:rsidR="00E31A4B" w:rsidRDefault="00E31A4B">
      <w:pPr>
        <w:spacing w:before="3"/>
      </w:pPr>
    </w:p>
    <w:p w:rsidR="00E31A4B" w:rsidRDefault="00505AA6">
      <w:pPr>
        <w:spacing w:line="231" w:lineRule="auto"/>
        <w:ind w:left="100" w:right="67"/>
        <w:jc w:val="both"/>
      </w:pPr>
      <w:r>
        <w:rPr>
          <w:rFonts w:ascii="Times New Roman" w:eastAsia="Times New Roman" w:hAnsi="Times New Roman" w:cs="Times New Roman"/>
        </w:rPr>
        <w:t>It is strongly recommended that living organisms such as plants, bacteria, fungi, protists, worms, snails, insects or other invertebrates be used. Their wide availability, simplicity of care, and subsequent disposal make them very suitable for student work.</w:t>
      </w:r>
    </w:p>
    <w:p w:rsidR="00E31A4B" w:rsidRDefault="00E31A4B">
      <w:pPr>
        <w:spacing w:before="3"/>
      </w:pPr>
    </w:p>
    <w:p w:rsidR="00E31A4B" w:rsidRDefault="00505AA6">
      <w:pPr>
        <w:spacing w:line="231" w:lineRule="auto"/>
        <w:ind w:left="100" w:right="58"/>
        <w:jc w:val="both"/>
      </w:pPr>
      <w:r>
        <w:rPr>
          <w:rFonts w:ascii="Times New Roman" w:eastAsia="Times New Roman" w:hAnsi="Times New Roman" w:cs="Times New Roman"/>
        </w:rPr>
        <w:t>No non-human vertebrate projects will be allowed that are in violation of any of these rules.  No person may perform any experiment for the student that violates any of these rules.  No person may give permission for a project that will be in violation of these rules except in special cases as described in the section "Special Circums</w:t>
      </w:r>
      <w:r w:rsidR="00857126">
        <w:rPr>
          <w:rFonts w:ascii="Times New Roman" w:eastAsia="Times New Roman" w:hAnsi="Times New Roman" w:cs="Times New Roman"/>
        </w:rPr>
        <w:t>tances/Exceptions" (see page 19</w:t>
      </w:r>
      <w:r>
        <w:rPr>
          <w:rFonts w:ascii="Times New Roman" w:eastAsia="Times New Roman" w:hAnsi="Times New Roman" w:cs="Times New Roman"/>
        </w:rPr>
        <w:t>).</w:t>
      </w:r>
    </w:p>
    <w:p w:rsidR="00E31A4B" w:rsidRDefault="00E31A4B">
      <w:pPr>
        <w:jc w:val="both"/>
      </w:pPr>
    </w:p>
    <w:p w:rsidR="00E31A4B" w:rsidRDefault="00505AA6">
      <w:pPr>
        <w:numPr>
          <w:ilvl w:val="0"/>
          <w:numId w:val="29"/>
        </w:numPr>
        <w:spacing w:before="74" w:line="231" w:lineRule="auto"/>
        <w:ind w:right="59" w:hanging="360"/>
        <w:contextualSpacing/>
      </w:pPr>
      <w:r>
        <w:rPr>
          <w:rFonts w:ascii="Times New Roman" w:eastAsia="Times New Roman" w:hAnsi="Times New Roman" w:cs="Times New Roman"/>
        </w:rPr>
        <w:t>Students who have projects that involve non-human vertebrates must complete, with their sponsor, the Non-Human Vertebrate Endors</w:t>
      </w:r>
      <w:r w:rsidR="00DB6F87">
        <w:rPr>
          <w:rFonts w:ascii="Times New Roman" w:eastAsia="Times New Roman" w:hAnsi="Times New Roman" w:cs="Times New Roman"/>
        </w:rPr>
        <w:t>ement form (see Appendix page 47</w:t>
      </w:r>
      <w:r>
        <w:rPr>
          <w:rFonts w:ascii="Times New Roman" w:eastAsia="Times New Roman" w:hAnsi="Times New Roman" w:cs="Times New Roman"/>
        </w:rPr>
        <w:t xml:space="preserve">) that is included in this policy manual. Feel free to </w:t>
      </w:r>
      <w:r>
        <w:rPr>
          <w:rFonts w:ascii="Times New Roman" w:eastAsia="Times New Roman" w:hAnsi="Times New Roman" w:cs="Times New Roman"/>
        </w:rPr>
        <w:lastRenderedPageBreak/>
        <w:t>duplicate as needed.</w:t>
      </w:r>
    </w:p>
    <w:p w:rsidR="00E31A4B" w:rsidRDefault="00E31A4B">
      <w:pPr>
        <w:spacing w:before="6"/>
      </w:pPr>
    </w:p>
    <w:p w:rsidR="00E31A4B" w:rsidRDefault="00505AA6">
      <w:pPr>
        <w:numPr>
          <w:ilvl w:val="0"/>
          <w:numId w:val="29"/>
        </w:numPr>
        <w:spacing w:line="230" w:lineRule="auto"/>
        <w:ind w:right="56" w:hanging="360"/>
        <w:contextualSpacing/>
        <w:jc w:val="both"/>
      </w:pPr>
      <w:r>
        <w:rPr>
          <w:rFonts w:ascii="Times New Roman" w:eastAsia="Times New Roman" w:hAnsi="Times New Roman" w:cs="Times New Roman"/>
        </w:rPr>
        <w:t>The student and the sponsor have the responsibility to see that all animals have proper care in well- ventilated, properly lighted locations with proper nutrition, proper temperature, adequate water, and sanitary surroundings.  Care must be taken to see that the organisms are properly cared for during weekends and vacation periods.</w:t>
      </w:r>
    </w:p>
    <w:p w:rsidR="00E31A4B" w:rsidRDefault="00E31A4B">
      <w:pPr>
        <w:spacing w:before="6"/>
      </w:pPr>
    </w:p>
    <w:p w:rsidR="00E31A4B" w:rsidRDefault="00505AA6">
      <w:pPr>
        <w:numPr>
          <w:ilvl w:val="0"/>
          <w:numId w:val="29"/>
        </w:numPr>
        <w:spacing w:line="231" w:lineRule="auto"/>
        <w:ind w:right="58" w:hanging="360"/>
        <w:contextualSpacing/>
        <w:jc w:val="both"/>
      </w:pPr>
      <w:r>
        <w:rPr>
          <w:rFonts w:ascii="Times New Roman" w:eastAsia="Times New Roman" w:hAnsi="Times New Roman" w:cs="Times New Roman"/>
        </w:rPr>
        <w:t>No primary or secondary cultures (the incubated growth of microorganisms, tissue cells, or other living matter in a specially prepared nutrient medium) involving warm-blooded animals taken directly (mouth, throat, skin, etc.) or indirectly (cage debris, droppings, countertops, and so forth.) will be allowed.  However, cultures purchased from reputable biological supply houses or research facilities are suitable for student use</w:t>
      </w:r>
      <w:r w:rsidR="00B34402">
        <w:rPr>
          <w:rFonts w:ascii="Times New Roman" w:eastAsia="Times New Roman" w:hAnsi="Times New Roman" w:cs="Times New Roman"/>
        </w:rPr>
        <w:t>. (S</w:t>
      </w:r>
      <w:r>
        <w:rPr>
          <w:rFonts w:ascii="Times New Roman" w:eastAsia="Times New Roman" w:hAnsi="Times New Roman" w:cs="Times New Roman"/>
        </w:rPr>
        <w:t>ee Mic</w:t>
      </w:r>
      <w:r w:rsidR="00DB6F87">
        <w:rPr>
          <w:rFonts w:ascii="Times New Roman" w:eastAsia="Times New Roman" w:hAnsi="Times New Roman" w:cs="Times New Roman"/>
        </w:rPr>
        <w:t>roorganisms section, pages 18</w:t>
      </w:r>
      <w:r>
        <w:rPr>
          <w:rFonts w:ascii="Times New Roman" w:eastAsia="Times New Roman" w:hAnsi="Times New Roman" w:cs="Times New Roman"/>
        </w:rPr>
        <w:t>).</w:t>
      </w:r>
    </w:p>
    <w:p w:rsidR="00E31A4B" w:rsidRDefault="00E31A4B">
      <w:pPr>
        <w:spacing w:before="6"/>
      </w:pPr>
    </w:p>
    <w:p w:rsidR="00E31A4B" w:rsidRDefault="00505AA6">
      <w:pPr>
        <w:numPr>
          <w:ilvl w:val="0"/>
          <w:numId w:val="29"/>
        </w:numPr>
        <w:spacing w:before="41" w:line="230" w:lineRule="auto"/>
        <w:ind w:right="59" w:hanging="360"/>
        <w:contextualSpacing/>
        <w:jc w:val="both"/>
      </w:pPr>
      <w:r>
        <w:rPr>
          <w:rFonts w:ascii="Times New Roman" w:eastAsia="Times New Roman" w:hAnsi="Times New Roman" w:cs="Times New Roman"/>
        </w:rPr>
        <w:t>No intrusive or pain-producing techniques may be used.  These prohibited techniques include, but are not limited to, surgery, injections, taking of blood, burning, electrical stimulation, or giving of over-the-counter drugs, prescription drugs, illegal drugs, or alcohol to measure their effect.</w:t>
      </w:r>
    </w:p>
    <w:p w:rsidR="00E31A4B" w:rsidRDefault="00E31A4B">
      <w:pPr>
        <w:ind w:right="69"/>
        <w:jc w:val="both"/>
      </w:pPr>
    </w:p>
    <w:p w:rsidR="00E31A4B" w:rsidRDefault="00505AA6">
      <w:pPr>
        <w:numPr>
          <w:ilvl w:val="0"/>
          <w:numId w:val="29"/>
        </w:numPr>
        <w:ind w:right="69" w:hanging="360"/>
        <w:contextualSpacing/>
        <w:jc w:val="both"/>
      </w:pPr>
      <w:r>
        <w:rPr>
          <w:rFonts w:ascii="Times New Roman" w:eastAsia="Times New Roman" w:hAnsi="Times New Roman" w:cs="Times New Roman"/>
        </w:rPr>
        <w:t xml:space="preserve">No changes may be made in an organism’s environment that could result in undue stress, an injury, or death to the animal </w:t>
      </w:r>
      <w:r w:rsidR="00204103">
        <w:rPr>
          <w:rFonts w:ascii="Times New Roman" w:eastAsia="Times New Roman" w:hAnsi="Times New Roman" w:cs="Times New Roman"/>
          <w:color w:val="FF0000"/>
        </w:rPr>
        <w:t xml:space="preserve">without prior approval </w:t>
      </w:r>
      <w:r>
        <w:rPr>
          <w:rFonts w:ascii="Times New Roman" w:eastAsia="Times New Roman" w:hAnsi="Times New Roman" w:cs="Times New Roman"/>
          <w:color w:val="FF0000"/>
        </w:rPr>
        <w:t>(See Special Cir</w:t>
      </w:r>
      <w:r w:rsidR="00204103">
        <w:rPr>
          <w:rFonts w:ascii="Times New Roman" w:eastAsia="Times New Roman" w:hAnsi="Times New Roman" w:cs="Times New Roman"/>
          <w:color w:val="FF0000"/>
        </w:rPr>
        <w:t>cumstances/Exceptions on page 19</w:t>
      </w:r>
      <w:r>
        <w:rPr>
          <w:rFonts w:ascii="Times New Roman" w:eastAsia="Times New Roman" w:hAnsi="Times New Roman" w:cs="Times New Roman"/>
          <w:color w:val="FF0000"/>
        </w:rPr>
        <w:t>).</w:t>
      </w:r>
    </w:p>
    <w:p w:rsidR="00E31A4B" w:rsidRDefault="00E31A4B">
      <w:pPr>
        <w:ind w:right="69"/>
        <w:jc w:val="both"/>
      </w:pPr>
    </w:p>
    <w:p w:rsidR="00E31A4B" w:rsidRDefault="00505AA6">
      <w:pPr>
        <w:numPr>
          <w:ilvl w:val="0"/>
          <w:numId w:val="29"/>
        </w:numPr>
        <w:ind w:right="62" w:hanging="360"/>
        <w:contextualSpacing/>
        <w:jc w:val="both"/>
      </w:pPr>
      <w:r>
        <w:rPr>
          <w:rFonts w:ascii="Times New Roman" w:eastAsia="Times New Roman" w:hAnsi="Times New Roman" w:cs="Times New Roman"/>
        </w:rPr>
        <w:t>No vertebrates can be used as the independent or dependent variables in an experiment that could result in undue stress, an injury, or death to the animal.</w:t>
      </w:r>
    </w:p>
    <w:p w:rsidR="00E31A4B" w:rsidRDefault="00E31A4B">
      <w:pPr>
        <w:spacing w:before="7"/>
      </w:pPr>
    </w:p>
    <w:p w:rsidR="00E31A4B" w:rsidRDefault="00505AA6">
      <w:pPr>
        <w:numPr>
          <w:ilvl w:val="0"/>
          <w:numId w:val="29"/>
        </w:numPr>
        <w:ind w:right="63" w:hanging="360"/>
        <w:contextualSpacing/>
        <w:jc w:val="both"/>
      </w:pPr>
      <w:r>
        <w:rPr>
          <w:rFonts w:ascii="Times New Roman" w:eastAsia="Times New Roman" w:hAnsi="Times New Roman" w:cs="Times New Roman"/>
        </w:rPr>
        <w:t>For maze running and other learning or conditioning activities, food or water cannot be withheld for more than 24 hours.  If the animal has a high metabolic rate, then food or water cannot be withheld for a length of time that would produce undue stress on the animal.</w:t>
      </w:r>
    </w:p>
    <w:p w:rsidR="00E31A4B" w:rsidRDefault="00E31A4B">
      <w:pPr>
        <w:spacing w:before="6"/>
      </w:pPr>
    </w:p>
    <w:p w:rsidR="00E31A4B" w:rsidRDefault="00505AA6">
      <w:pPr>
        <w:numPr>
          <w:ilvl w:val="0"/>
          <w:numId w:val="29"/>
        </w:numPr>
        <w:ind w:right="66" w:hanging="360"/>
        <w:contextualSpacing/>
        <w:jc w:val="both"/>
      </w:pPr>
      <w:r>
        <w:rPr>
          <w:rFonts w:ascii="Times New Roman" w:eastAsia="Times New Roman" w:hAnsi="Times New Roman" w:cs="Times New Roman"/>
        </w:rPr>
        <w:t>Chicken or other bird embryo projects are allowed, but the treatment must be discontinued at or before 72 hours before scheduled hatch day. At that time, the egg must be destroyed.</w:t>
      </w:r>
    </w:p>
    <w:p w:rsidR="00E31A4B" w:rsidRDefault="00E31A4B">
      <w:pPr>
        <w:spacing w:before="7"/>
      </w:pPr>
    </w:p>
    <w:p w:rsidR="00E31A4B" w:rsidRDefault="00505AA6" w:rsidP="00D70609">
      <w:pPr>
        <w:numPr>
          <w:ilvl w:val="0"/>
          <w:numId w:val="29"/>
        </w:numPr>
        <w:ind w:right="65" w:hanging="360"/>
        <w:contextualSpacing/>
        <w:jc w:val="both"/>
      </w:pPr>
      <w:r>
        <w:rPr>
          <w:rFonts w:ascii="Times New Roman" w:eastAsia="Times New Roman" w:hAnsi="Times New Roman" w:cs="Times New Roman"/>
        </w:rPr>
        <w:t>Projects that involve behavioral studies of newly hatched chickens or other birds will be allowed if no changes have been made in the normal incubation and hatching of the organism, and that all vertebrate rules are followed</w:t>
      </w:r>
      <w:r w:rsidR="005B13B3">
        <w:rPr>
          <w:rFonts w:ascii="Times New Roman" w:eastAsia="Times New Roman" w:hAnsi="Times New Roman" w:cs="Times New Roman"/>
        </w:rPr>
        <w:t>. (O</w:t>
      </w:r>
      <w:r>
        <w:rPr>
          <w:rFonts w:ascii="Times New Roman" w:eastAsia="Times New Roman" w:hAnsi="Times New Roman" w:cs="Times New Roman"/>
        </w:rPr>
        <w:t>nly non-manipulated eggs may be hatched).</w:t>
      </w:r>
    </w:p>
    <w:p w:rsidR="00E31A4B" w:rsidRDefault="00E31A4B">
      <w:pPr>
        <w:ind w:left="100" w:right="6323"/>
        <w:jc w:val="both"/>
      </w:pPr>
    </w:p>
    <w:p w:rsidR="00E31A4B" w:rsidRDefault="00505AA6">
      <w:pPr>
        <w:ind w:left="100" w:right="6323"/>
        <w:jc w:val="both"/>
      </w:pPr>
      <w:r>
        <w:rPr>
          <w:rFonts w:ascii="Times New Roman" w:eastAsia="Times New Roman" w:hAnsi="Times New Roman" w:cs="Times New Roman"/>
          <w:b/>
        </w:rPr>
        <w:t>Use and Care of Microorganisms</w:t>
      </w:r>
    </w:p>
    <w:p w:rsidR="00E31A4B" w:rsidRDefault="00E31A4B">
      <w:pPr>
        <w:spacing w:before="17"/>
      </w:pPr>
    </w:p>
    <w:p w:rsidR="00E31A4B" w:rsidRDefault="00505AA6">
      <w:pPr>
        <w:spacing w:line="231" w:lineRule="auto"/>
        <w:ind w:left="100" w:right="58"/>
        <w:jc w:val="both"/>
      </w:pPr>
      <w:r>
        <w:rPr>
          <w:rFonts w:ascii="Times New Roman" w:eastAsia="Times New Roman" w:hAnsi="Times New Roman" w:cs="Times New Roman"/>
        </w:rPr>
        <w:t xml:space="preserve">No microorganism projects will be allowed that are in violation of any of these rules.  </w:t>
      </w:r>
      <w:r>
        <w:rPr>
          <w:rFonts w:ascii="Times New Roman" w:eastAsia="Times New Roman" w:hAnsi="Times New Roman" w:cs="Times New Roman"/>
          <w:b/>
        </w:rPr>
        <w:t xml:space="preserve">No </w:t>
      </w:r>
      <w:r>
        <w:rPr>
          <w:rFonts w:ascii="Times New Roman" w:eastAsia="Times New Roman" w:hAnsi="Times New Roman" w:cs="Times New Roman"/>
        </w:rPr>
        <w:t>person may perform any experiment for the student that violates any of these rules.  No person may give permission for a project that will be in violation of these rules except in special cases as described in the section "Special Circumstances/Exceptions"</w:t>
      </w:r>
      <w:r w:rsidR="005B13B3">
        <w:rPr>
          <w:rFonts w:ascii="Times New Roman" w:eastAsia="Times New Roman" w:hAnsi="Times New Roman" w:cs="Times New Roman"/>
        </w:rPr>
        <w:t>. (S</w:t>
      </w:r>
      <w:r w:rsidR="00194CA9">
        <w:rPr>
          <w:rFonts w:ascii="Times New Roman" w:eastAsia="Times New Roman" w:hAnsi="Times New Roman" w:cs="Times New Roman"/>
        </w:rPr>
        <w:t>ee page 19</w:t>
      </w:r>
      <w:r>
        <w:rPr>
          <w:rFonts w:ascii="Times New Roman" w:eastAsia="Times New Roman" w:hAnsi="Times New Roman" w:cs="Times New Roman"/>
        </w:rPr>
        <w:t>).</w:t>
      </w:r>
    </w:p>
    <w:p w:rsidR="00E31A4B" w:rsidRDefault="00E31A4B">
      <w:pPr>
        <w:spacing w:before="5"/>
      </w:pPr>
    </w:p>
    <w:p w:rsidR="00E31A4B" w:rsidRDefault="00505AA6">
      <w:pPr>
        <w:numPr>
          <w:ilvl w:val="0"/>
          <w:numId w:val="30"/>
        </w:numPr>
        <w:spacing w:before="41" w:line="231" w:lineRule="auto"/>
        <w:ind w:right="58" w:hanging="360"/>
        <w:contextualSpacing/>
        <w:jc w:val="both"/>
      </w:pPr>
      <w:r>
        <w:rPr>
          <w:rFonts w:ascii="Times New Roman" w:eastAsia="Times New Roman" w:hAnsi="Times New Roman" w:cs="Times New Roman"/>
        </w:rPr>
        <w:t>Students who have a project involving microorganisms must complete, with their sponsor, the Microorganisms Endorsement form</w:t>
      </w:r>
      <w:r w:rsidR="005B13B3">
        <w:rPr>
          <w:rFonts w:ascii="Times New Roman" w:eastAsia="Times New Roman" w:hAnsi="Times New Roman" w:cs="Times New Roman"/>
        </w:rPr>
        <w:t>. (S</w:t>
      </w:r>
      <w:r w:rsidR="00E16A46">
        <w:rPr>
          <w:rFonts w:ascii="Times New Roman" w:eastAsia="Times New Roman" w:hAnsi="Times New Roman" w:cs="Times New Roman"/>
        </w:rPr>
        <w:t>ee Appendix page 49</w:t>
      </w:r>
      <w:r>
        <w:rPr>
          <w:rFonts w:ascii="Times New Roman" w:eastAsia="Times New Roman" w:hAnsi="Times New Roman" w:cs="Times New Roman"/>
        </w:rPr>
        <w:t>) that is included in this policy manual. Feel free to duplicate as needed.</w:t>
      </w:r>
    </w:p>
    <w:p w:rsidR="00E31A4B" w:rsidRDefault="00E31A4B">
      <w:pPr>
        <w:spacing w:before="10"/>
      </w:pPr>
    </w:p>
    <w:p w:rsidR="00E31A4B" w:rsidRDefault="00505AA6">
      <w:pPr>
        <w:numPr>
          <w:ilvl w:val="0"/>
          <w:numId w:val="30"/>
        </w:numPr>
        <w:ind w:right="59" w:hanging="360"/>
        <w:contextualSpacing/>
        <w:jc w:val="both"/>
      </w:pPr>
      <w:r>
        <w:rPr>
          <w:rFonts w:ascii="Times New Roman" w:eastAsia="Times New Roman" w:hAnsi="Times New Roman" w:cs="Times New Roman"/>
        </w:rPr>
        <w:t xml:space="preserve">All microorganism experimentation must be conducted in a laboratory setting such as a science classroom or professional research facility. Experiments with microorganisms, </w:t>
      </w:r>
      <w:r>
        <w:rPr>
          <w:rFonts w:ascii="Times New Roman" w:eastAsia="Times New Roman" w:hAnsi="Times New Roman" w:cs="Times New Roman"/>
          <w:color w:val="FF0000"/>
        </w:rPr>
        <w:t xml:space="preserve">except for </w:t>
      </w:r>
      <w:r>
        <w:rPr>
          <w:rFonts w:ascii="Times New Roman" w:eastAsia="Times New Roman" w:hAnsi="Times New Roman" w:cs="Times New Roman"/>
          <w:i/>
          <w:color w:val="FF0000"/>
        </w:rPr>
        <w:t>Saccharomyces cerevisiae</w:t>
      </w:r>
      <w:r>
        <w:rPr>
          <w:rFonts w:ascii="Times New Roman" w:eastAsia="Times New Roman" w:hAnsi="Times New Roman" w:cs="Times New Roman"/>
          <w:color w:val="FF0000"/>
        </w:rPr>
        <w:t>, (Baker’s yeast)</w:t>
      </w:r>
      <w:r>
        <w:rPr>
          <w:rFonts w:ascii="Times New Roman" w:eastAsia="Times New Roman" w:hAnsi="Times New Roman" w:cs="Times New Roman"/>
        </w:rPr>
        <w:t>, may not be done at home.</w:t>
      </w:r>
    </w:p>
    <w:p w:rsidR="00E31A4B" w:rsidRDefault="00E31A4B">
      <w:pPr>
        <w:ind w:right="59"/>
        <w:jc w:val="both"/>
      </w:pPr>
    </w:p>
    <w:p w:rsidR="00E31A4B" w:rsidRDefault="00505AA6">
      <w:pPr>
        <w:numPr>
          <w:ilvl w:val="0"/>
          <w:numId w:val="30"/>
        </w:numPr>
        <w:ind w:right="59" w:hanging="360"/>
        <w:contextualSpacing/>
        <w:jc w:val="both"/>
        <w:rPr>
          <w:rFonts w:ascii="Times New Roman" w:eastAsia="Times New Roman" w:hAnsi="Times New Roman" w:cs="Times New Roman"/>
          <w:color w:val="FF0000"/>
        </w:rPr>
      </w:pPr>
      <w:r>
        <w:rPr>
          <w:rFonts w:ascii="Times New Roman" w:eastAsia="Times New Roman" w:hAnsi="Times New Roman" w:cs="Times New Roman"/>
          <w:color w:val="FF0000"/>
        </w:rPr>
        <w:t>Any projects involving growth of mold or rotting of organic material must be done in science classroom or professional research facility.</w:t>
      </w:r>
    </w:p>
    <w:p w:rsidR="00E31A4B" w:rsidRDefault="00E31A4B">
      <w:pPr>
        <w:ind w:right="59"/>
        <w:jc w:val="both"/>
      </w:pPr>
    </w:p>
    <w:p w:rsidR="00E31A4B" w:rsidRDefault="00505AA6">
      <w:pPr>
        <w:numPr>
          <w:ilvl w:val="0"/>
          <w:numId w:val="30"/>
        </w:numPr>
        <w:ind w:right="59" w:hanging="360"/>
        <w:contextualSpacing/>
        <w:jc w:val="both"/>
      </w:pPr>
      <w:r>
        <w:rPr>
          <w:rFonts w:ascii="Times New Roman" w:eastAsia="Times New Roman" w:hAnsi="Times New Roman" w:cs="Times New Roman"/>
        </w:rPr>
        <w:t xml:space="preserve">This area of science may involve many dangers and hazards while experimenting.  It is the sole responsibility of all teacher(s)/sponsor(s) to teach students proper safety methods and </w:t>
      </w:r>
      <w:r>
        <w:rPr>
          <w:rFonts w:ascii="Times New Roman" w:eastAsia="Times New Roman" w:hAnsi="Times New Roman" w:cs="Times New Roman"/>
          <w:color w:val="FF0000"/>
        </w:rPr>
        <w:t xml:space="preserve">aseptic </w:t>
      </w:r>
      <w:r>
        <w:rPr>
          <w:rFonts w:ascii="Times New Roman" w:eastAsia="Times New Roman" w:hAnsi="Times New Roman" w:cs="Times New Roman"/>
        </w:rPr>
        <w:t xml:space="preserve">techniques. </w:t>
      </w:r>
      <w:r>
        <w:rPr>
          <w:rFonts w:ascii="Times New Roman" w:eastAsia="Times New Roman" w:hAnsi="Times New Roman" w:cs="Times New Roman"/>
          <w:color w:val="FF0000"/>
        </w:rPr>
        <w:t xml:space="preserve">Students should wear safety goggles, gloves and wash hands after each experiment.  </w:t>
      </w:r>
    </w:p>
    <w:p w:rsidR="00E31A4B" w:rsidRDefault="00E31A4B">
      <w:pPr>
        <w:spacing w:before="6"/>
      </w:pPr>
    </w:p>
    <w:p w:rsidR="00E31A4B" w:rsidRDefault="00505AA6">
      <w:pPr>
        <w:numPr>
          <w:ilvl w:val="0"/>
          <w:numId w:val="30"/>
        </w:numPr>
        <w:spacing w:line="230" w:lineRule="auto"/>
        <w:ind w:right="64" w:hanging="360"/>
        <w:contextualSpacing/>
        <w:jc w:val="both"/>
      </w:pPr>
      <w:r>
        <w:rPr>
          <w:rFonts w:ascii="Times New Roman" w:eastAsia="Times New Roman" w:hAnsi="Times New Roman" w:cs="Times New Roman"/>
        </w:rPr>
        <w:t>The Illinois Junior Academy of Science prohibits the use of primary or secondary cultures taken from humans or other warm-blooded animals in any project because of the danger from unknown viruses or other disease-causing agents that may be present.   Pure cultures of microorganisms known to inhabit warm-blooded animals may be obtained from reputable suppliers and used in proper settings.</w:t>
      </w:r>
    </w:p>
    <w:p w:rsidR="00E31A4B" w:rsidRDefault="00E31A4B">
      <w:pPr>
        <w:spacing w:before="10"/>
      </w:pPr>
    </w:p>
    <w:p w:rsidR="00E31A4B" w:rsidRDefault="00505AA6">
      <w:pPr>
        <w:tabs>
          <w:tab w:val="left" w:pos="820"/>
        </w:tabs>
        <w:ind w:left="820" w:right="64" w:hanging="360"/>
        <w:jc w:val="both"/>
      </w:pPr>
      <w:r>
        <w:rPr>
          <w:rFonts w:ascii="Times New Roman" w:eastAsia="Times New Roman" w:hAnsi="Times New Roman" w:cs="Times New Roman"/>
        </w:rPr>
        <w:tab/>
      </w:r>
      <w:r>
        <w:rPr>
          <w:rFonts w:ascii="Times New Roman" w:eastAsia="Times New Roman" w:hAnsi="Times New Roman" w:cs="Times New Roman"/>
          <w:b/>
        </w:rPr>
        <w:t>Culture</w:t>
      </w:r>
      <w:r>
        <w:rPr>
          <w:rFonts w:ascii="Times New Roman" w:eastAsia="Times New Roman" w:hAnsi="Times New Roman" w:cs="Times New Roman"/>
        </w:rPr>
        <w:t>:  the incubated growth of microorganisms, tissue cells, or other living matter in a specially prepared nutrient medium.</w:t>
      </w:r>
    </w:p>
    <w:p w:rsidR="00E31A4B" w:rsidRDefault="00505AA6">
      <w:pPr>
        <w:tabs>
          <w:tab w:val="left" w:pos="820"/>
        </w:tabs>
        <w:spacing w:before="25"/>
        <w:ind w:left="820" w:right="62" w:hanging="360"/>
        <w:jc w:val="both"/>
      </w:pPr>
      <w:r>
        <w:rPr>
          <w:rFonts w:ascii="Times New Roman" w:eastAsia="Times New Roman" w:hAnsi="Times New Roman" w:cs="Times New Roman"/>
        </w:rPr>
        <w:tab/>
        <w:t xml:space="preserve">A </w:t>
      </w:r>
      <w:r>
        <w:rPr>
          <w:rFonts w:ascii="Times New Roman" w:eastAsia="Times New Roman" w:hAnsi="Times New Roman" w:cs="Times New Roman"/>
          <w:b/>
        </w:rPr>
        <w:t xml:space="preserve">primary culture </w:t>
      </w:r>
      <w:r>
        <w:rPr>
          <w:rFonts w:ascii="Times New Roman" w:eastAsia="Times New Roman" w:hAnsi="Times New Roman" w:cs="Times New Roman"/>
        </w:rPr>
        <w:t>is one taken from a vertebrate animal, living or dead.  For example, a culture may not be taken from a mouth, throat, skin, hamburger, meat, chicken, or fish.</w:t>
      </w:r>
    </w:p>
    <w:p w:rsidR="00E31A4B" w:rsidRDefault="00505AA6">
      <w:pPr>
        <w:tabs>
          <w:tab w:val="left" w:pos="820"/>
        </w:tabs>
        <w:spacing w:before="3" w:line="232" w:lineRule="auto"/>
        <w:ind w:left="820" w:right="58" w:hanging="360"/>
        <w:jc w:val="both"/>
      </w:pPr>
      <w:r>
        <w:rPr>
          <w:rFonts w:ascii="Times New Roman" w:eastAsia="Times New Roman" w:hAnsi="Times New Roman" w:cs="Times New Roman"/>
        </w:rPr>
        <w:tab/>
        <w:t xml:space="preserve">A </w:t>
      </w:r>
      <w:r>
        <w:rPr>
          <w:rFonts w:ascii="Times New Roman" w:eastAsia="Times New Roman" w:hAnsi="Times New Roman" w:cs="Times New Roman"/>
          <w:b/>
        </w:rPr>
        <w:t xml:space="preserve">secondary culture </w:t>
      </w:r>
      <w:r>
        <w:rPr>
          <w:rFonts w:ascii="Times New Roman" w:eastAsia="Times New Roman" w:hAnsi="Times New Roman" w:cs="Times New Roman"/>
        </w:rPr>
        <w:t>is a culture taken from an object that has come in contact with a vertebrate animal.  For example, a culture may not be taken from eating utensils, doorknobs, toilets, countertops, milk, eggs, and so forth.</w:t>
      </w:r>
    </w:p>
    <w:p w:rsidR="00E31A4B" w:rsidRDefault="00E31A4B">
      <w:pPr>
        <w:spacing w:before="2"/>
      </w:pPr>
    </w:p>
    <w:p w:rsidR="00E31A4B" w:rsidRDefault="00505AA6">
      <w:pPr>
        <w:numPr>
          <w:ilvl w:val="0"/>
          <w:numId w:val="31"/>
        </w:numPr>
        <w:spacing w:before="41" w:line="231" w:lineRule="auto"/>
        <w:ind w:right="67" w:hanging="360"/>
        <w:contextualSpacing/>
        <w:jc w:val="both"/>
      </w:pPr>
      <w:r>
        <w:rPr>
          <w:rFonts w:ascii="Times New Roman" w:eastAsia="Times New Roman" w:hAnsi="Times New Roman" w:cs="Times New Roman"/>
        </w:rPr>
        <w:t>Projects involving viruses and recombinant DNA projects should be done with the help of a professional and should comply with the National Institutes of Health (NIH) Guidelines unless the project is limited to a kit obtained from a legitimate supply house.</w:t>
      </w:r>
    </w:p>
    <w:p w:rsidR="00E31A4B" w:rsidRDefault="00E31A4B">
      <w:pPr>
        <w:spacing w:before="18"/>
      </w:pPr>
    </w:p>
    <w:p w:rsidR="00E31A4B" w:rsidRPr="00D70609" w:rsidRDefault="00505AA6" w:rsidP="00D70609">
      <w:pPr>
        <w:numPr>
          <w:ilvl w:val="0"/>
          <w:numId w:val="31"/>
        </w:numPr>
        <w:ind w:right="-20" w:hanging="360"/>
        <w:contextualSpacing/>
      </w:pPr>
      <w:r>
        <w:rPr>
          <w:rFonts w:ascii="Times New Roman" w:eastAsia="Times New Roman" w:hAnsi="Times New Roman" w:cs="Times New Roman"/>
        </w:rPr>
        <w:t>All cultures must be destroyed by methods such as autoclaving or with a suitable NaOCl (bleach) solution before disposal.</w:t>
      </w:r>
    </w:p>
    <w:p w:rsidR="00D70609" w:rsidRDefault="00D70609" w:rsidP="00D70609">
      <w:pPr>
        <w:ind w:right="-20"/>
        <w:contextualSpacing/>
      </w:pPr>
    </w:p>
    <w:p w:rsidR="00E31A4B" w:rsidRDefault="00505AA6">
      <w:pPr>
        <w:numPr>
          <w:ilvl w:val="0"/>
          <w:numId w:val="31"/>
        </w:numPr>
        <w:ind w:right="-20" w:hanging="360"/>
        <w:contextualSpacing/>
      </w:pPr>
      <w:r>
        <w:rPr>
          <w:rFonts w:ascii="Times New Roman" w:eastAsia="Times New Roman" w:hAnsi="Times New Roman" w:cs="Times New Roman"/>
        </w:rPr>
        <w:t xml:space="preserve">For information on “Microorganisms for Education”, visit: </w:t>
      </w:r>
      <w:hyperlink r:id="rId16">
        <w:r>
          <w:rPr>
            <w:rFonts w:ascii="Times New Roman" w:eastAsia="Times New Roman" w:hAnsi="Times New Roman" w:cs="Times New Roman"/>
            <w:u w:val="single"/>
          </w:rPr>
          <w:t>www.science-projects.com/safemicrobes.htm</w:t>
        </w:r>
      </w:hyperlink>
      <w:hyperlink r:id="rId17"/>
    </w:p>
    <w:p w:rsidR="00E31A4B" w:rsidRDefault="007606A6">
      <w:hyperlink r:id="rId18"/>
    </w:p>
    <w:p w:rsidR="00E31A4B" w:rsidRDefault="007606A6">
      <w:pPr>
        <w:spacing w:before="16"/>
      </w:pPr>
      <w:hyperlink r:id="rId19"/>
    </w:p>
    <w:p w:rsidR="00E31A4B" w:rsidRDefault="00505AA6">
      <w:pPr>
        <w:spacing w:before="32"/>
        <w:ind w:right="-20"/>
        <w:jc w:val="center"/>
      </w:pPr>
      <w:r>
        <w:rPr>
          <w:rFonts w:ascii="Times New Roman" w:eastAsia="Times New Roman" w:hAnsi="Times New Roman" w:cs="Times New Roman"/>
          <w:b/>
        </w:rPr>
        <w:t>Safety Questions and/or Clarifications</w:t>
      </w:r>
    </w:p>
    <w:p w:rsidR="00E31A4B" w:rsidRDefault="00E31A4B">
      <w:pPr>
        <w:spacing w:before="4"/>
      </w:pPr>
    </w:p>
    <w:p w:rsidR="00E31A4B" w:rsidRDefault="00505AA6">
      <w:pPr>
        <w:spacing w:before="32"/>
        <w:ind w:left="100" w:right="-20"/>
      </w:pPr>
      <w:r>
        <w:rPr>
          <w:rFonts w:ascii="Times New Roman" w:eastAsia="Times New Roman" w:hAnsi="Times New Roman" w:cs="Times New Roman"/>
        </w:rPr>
        <w:t xml:space="preserve">Please see the IJAS web site for contact information for the IJAS Safety Chair: </w:t>
      </w:r>
      <w:hyperlink r:id="rId20">
        <w:r>
          <w:rPr>
            <w:rFonts w:ascii="Times New Roman" w:eastAsia="Times New Roman" w:hAnsi="Times New Roman" w:cs="Times New Roman"/>
          </w:rPr>
          <w:t>www.ijas.org.</w:t>
        </w:r>
      </w:hyperlink>
    </w:p>
    <w:p w:rsidR="00E31A4B" w:rsidRDefault="007606A6">
      <w:hyperlink r:id="rId21"/>
    </w:p>
    <w:p w:rsidR="00D70609" w:rsidRDefault="00D70609">
      <w:pPr>
        <w:spacing w:before="17"/>
        <w:jc w:val="center"/>
      </w:pPr>
    </w:p>
    <w:p w:rsidR="00E31A4B" w:rsidRDefault="007606A6">
      <w:pPr>
        <w:spacing w:before="17"/>
        <w:jc w:val="center"/>
      </w:pPr>
      <w:hyperlink r:id="rId22">
        <w:r w:rsidR="00505AA6">
          <w:rPr>
            <w:rFonts w:ascii="Times New Roman" w:eastAsia="Times New Roman" w:hAnsi="Times New Roman" w:cs="Times New Roman"/>
            <w:b/>
          </w:rPr>
          <w:t>Special Circumstances/Exceptions</w:t>
        </w:r>
      </w:hyperlink>
    </w:p>
    <w:p w:rsidR="00E31A4B" w:rsidRDefault="00E31A4B" w:rsidP="005B3D86">
      <w:pPr>
        <w:spacing w:before="32"/>
        <w:ind w:left="3175" w:right="-20"/>
      </w:pPr>
    </w:p>
    <w:p w:rsidR="00E31A4B" w:rsidRDefault="00505AA6">
      <w:pPr>
        <w:ind w:left="100" w:right="-20"/>
      </w:pPr>
      <w:r>
        <w:rPr>
          <w:rFonts w:ascii="Times New Roman" w:eastAsia="Times New Roman" w:hAnsi="Times New Roman" w:cs="Times New Roman"/>
        </w:rPr>
        <w:t>Exceptions to the rules will be granted only in two circumstances:</w:t>
      </w:r>
    </w:p>
    <w:p w:rsidR="00E31A4B" w:rsidRDefault="00E31A4B">
      <w:pPr>
        <w:spacing w:before="2"/>
      </w:pPr>
    </w:p>
    <w:p w:rsidR="00E31A4B" w:rsidRDefault="00505AA6">
      <w:pPr>
        <w:spacing w:line="230" w:lineRule="auto"/>
        <w:ind w:left="460" w:right="58" w:hanging="360"/>
        <w:jc w:val="both"/>
      </w:pPr>
      <w:r>
        <w:rPr>
          <w:rFonts w:ascii="Times New Roman" w:eastAsia="Times New Roman" w:hAnsi="Times New Roman" w:cs="Times New Roman"/>
        </w:rPr>
        <w:t>1.  The student performs the experiments and is supervised in a university lab, a research facility, or other professional facility.  In these circumstances, the student must have a letter on the organization/research facility’s letterhead from the supervisor stating that the student worked under constant supervision and that all rules and regulations were followed.</w:t>
      </w:r>
    </w:p>
    <w:p w:rsidR="00E31A4B" w:rsidRDefault="00E16A46">
      <w:pPr>
        <w:numPr>
          <w:ilvl w:val="0"/>
          <w:numId w:val="26"/>
        </w:numPr>
        <w:tabs>
          <w:tab w:val="left" w:pos="820"/>
        </w:tabs>
        <w:spacing w:before="52"/>
        <w:ind w:right="-20" w:hanging="360"/>
        <w:contextualSpacing/>
      </w:pPr>
      <w:r>
        <w:rPr>
          <w:rFonts w:ascii="Times New Roman" w:eastAsia="Times New Roman" w:hAnsi="Times New Roman" w:cs="Times New Roman"/>
        </w:rPr>
        <w:t xml:space="preserve">This original letter </w:t>
      </w:r>
      <w:r w:rsidR="00505AA6">
        <w:rPr>
          <w:rFonts w:ascii="Times New Roman" w:eastAsia="Times New Roman" w:hAnsi="Times New Roman" w:cs="Times New Roman"/>
        </w:rPr>
        <w:t xml:space="preserve">must directly follow the required endorsement form in the student’s original written paper. </w:t>
      </w:r>
    </w:p>
    <w:p w:rsidR="00E31A4B" w:rsidRDefault="00505AA6">
      <w:pPr>
        <w:numPr>
          <w:ilvl w:val="0"/>
          <w:numId w:val="28"/>
        </w:numPr>
        <w:tabs>
          <w:tab w:val="left" w:pos="820"/>
        </w:tabs>
        <w:spacing w:before="52"/>
        <w:ind w:right="-20" w:hanging="360"/>
        <w:contextualSpacing/>
      </w:pPr>
      <w:r>
        <w:rPr>
          <w:rFonts w:ascii="Times New Roman" w:eastAsia="Times New Roman" w:hAnsi="Times New Roman" w:cs="Times New Roman"/>
        </w:rPr>
        <w:t>A copy of this letter must be displayed on the front of the display board with the other endorsement sheets.</w:t>
      </w:r>
    </w:p>
    <w:p w:rsidR="00E31A4B" w:rsidRDefault="00E31A4B">
      <w:pPr>
        <w:jc w:val="both"/>
      </w:pPr>
    </w:p>
    <w:p w:rsidR="00E31A4B" w:rsidRDefault="00505AA6">
      <w:pPr>
        <w:ind w:left="460" w:right="44" w:hanging="360"/>
      </w:pPr>
      <w:r>
        <w:rPr>
          <w:rFonts w:ascii="Times New Roman" w:eastAsia="Times New Roman" w:hAnsi="Times New Roman" w:cs="Times New Roman"/>
        </w:rPr>
        <w:t>2.   If the student will not be supervised in a professional research institute, approval for any exceptions to the rules will be granted only if the following conditions are met:</w:t>
      </w:r>
    </w:p>
    <w:p w:rsidR="00E31A4B" w:rsidRDefault="00505AA6">
      <w:pPr>
        <w:numPr>
          <w:ilvl w:val="0"/>
          <w:numId w:val="89"/>
        </w:numPr>
        <w:tabs>
          <w:tab w:val="left" w:pos="820"/>
        </w:tabs>
        <w:ind w:right="-20" w:hanging="360"/>
        <w:contextualSpacing/>
      </w:pPr>
      <w:r>
        <w:rPr>
          <w:rFonts w:ascii="Times New Roman" w:eastAsia="Times New Roman" w:hAnsi="Times New Roman" w:cs="Times New Roman"/>
        </w:rPr>
        <w:t>The sponsor must seek approval for the project before experimentation begins and/or as needed.</w:t>
      </w:r>
    </w:p>
    <w:p w:rsidR="00E31A4B" w:rsidRDefault="00505AA6">
      <w:pPr>
        <w:numPr>
          <w:ilvl w:val="0"/>
          <w:numId w:val="89"/>
        </w:numPr>
        <w:tabs>
          <w:tab w:val="left" w:pos="820"/>
        </w:tabs>
        <w:spacing w:before="7" w:line="231" w:lineRule="auto"/>
        <w:ind w:right="109" w:hanging="360"/>
        <w:contextualSpacing/>
      </w:pPr>
      <w:r>
        <w:rPr>
          <w:rFonts w:ascii="Times New Roman" w:eastAsia="Times New Roman" w:hAnsi="Times New Roman" w:cs="Times New Roman"/>
        </w:rPr>
        <w:t>The student (under the supervision of the sponsor) must prepare a detailed proposal of the project that includes the hypothesis, the proposed methods of experimentation, and must be able to demonstrate that safety measures will be taken that reflects professional protocols.</w:t>
      </w:r>
    </w:p>
    <w:p w:rsidR="00E31A4B" w:rsidRDefault="00505AA6">
      <w:pPr>
        <w:numPr>
          <w:ilvl w:val="0"/>
          <w:numId w:val="89"/>
        </w:numPr>
        <w:tabs>
          <w:tab w:val="left" w:pos="820"/>
        </w:tabs>
        <w:spacing w:before="7" w:line="231" w:lineRule="auto"/>
        <w:ind w:right="109" w:hanging="360"/>
        <w:contextualSpacing/>
      </w:pPr>
      <w:r>
        <w:rPr>
          <w:rFonts w:ascii="Times New Roman" w:eastAsia="Times New Roman" w:hAnsi="Times New Roman" w:cs="Times New Roman"/>
        </w:rPr>
        <w:t xml:space="preserve">The proposal is submitted to the IJAS Scientific Review Committee (SRC) Please see the IJAS website. For contact information: </w:t>
      </w:r>
      <w:hyperlink r:id="rId23">
        <w:r>
          <w:rPr>
            <w:rFonts w:ascii="Times New Roman" w:eastAsia="Times New Roman" w:hAnsi="Times New Roman" w:cs="Times New Roman"/>
          </w:rPr>
          <w:t>www.ijas.org.</w:t>
        </w:r>
      </w:hyperlink>
    </w:p>
    <w:p w:rsidR="00E31A4B" w:rsidRDefault="00505AA6">
      <w:pPr>
        <w:numPr>
          <w:ilvl w:val="0"/>
          <w:numId w:val="89"/>
        </w:numPr>
        <w:tabs>
          <w:tab w:val="left" w:pos="820"/>
        </w:tabs>
        <w:spacing w:before="7" w:line="231" w:lineRule="auto"/>
        <w:ind w:right="109" w:hanging="360"/>
        <w:contextualSpacing/>
      </w:pPr>
      <w:r>
        <w:rPr>
          <w:rFonts w:ascii="Times New Roman" w:eastAsia="Times New Roman" w:hAnsi="Times New Roman" w:cs="Times New Roman"/>
        </w:rPr>
        <w:t>If the proposal receives approval, the project may be entered into the State Exposition if it qualifies at the Region.  A written reply to the sponsor regarding the decision will be made no later than two weeks following receipt of the request.</w:t>
      </w:r>
    </w:p>
    <w:p w:rsidR="00E31A4B" w:rsidRDefault="00505AA6">
      <w:pPr>
        <w:numPr>
          <w:ilvl w:val="0"/>
          <w:numId w:val="89"/>
        </w:numPr>
        <w:tabs>
          <w:tab w:val="left" w:pos="820"/>
        </w:tabs>
        <w:spacing w:before="7" w:line="231" w:lineRule="auto"/>
        <w:ind w:right="109" w:hanging="360"/>
        <w:contextualSpacing/>
      </w:pPr>
      <w:r>
        <w:rPr>
          <w:rFonts w:ascii="Times New Roman" w:eastAsia="Times New Roman" w:hAnsi="Times New Roman" w:cs="Times New Roman"/>
        </w:rPr>
        <w:t>A copy of the approval letter is displayed on the front of the display board with the other endorsements.</w:t>
      </w:r>
    </w:p>
    <w:p w:rsidR="00E31A4B" w:rsidRDefault="00505AA6">
      <w:pPr>
        <w:numPr>
          <w:ilvl w:val="0"/>
          <w:numId w:val="89"/>
        </w:numPr>
        <w:tabs>
          <w:tab w:val="left" w:pos="820"/>
        </w:tabs>
        <w:spacing w:before="7" w:line="231" w:lineRule="auto"/>
        <w:ind w:right="109" w:hanging="360"/>
        <w:contextualSpacing/>
      </w:pPr>
      <w:r>
        <w:rPr>
          <w:rFonts w:ascii="Times New Roman" w:eastAsia="Times New Roman" w:hAnsi="Times New Roman" w:cs="Times New Roman"/>
        </w:rPr>
        <w:t>The approval letter is inserted into the student’s written paper directly following the appropriate endorsement.</w:t>
      </w:r>
    </w:p>
    <w:p w:rsidR="00E31A4B" w:rsidRDefault="00E31A4B">
      <w:pPr>
        <w:spacing w:before="17"/>
      </w:pPr>
    </w:p>
    <w:p w:rsidR="00D70609" w:rsidRDefault="00D7060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br w:type="page"/>
      </w:r>
    </w:p>
    <w:p w:rsidR="00E31A4B" w:rsidRDefault="00505AA6" w:rsidP="006D7BF3">
      <w:pPr>
        <w:spacing w:before="17"/>
        <w:jc w:val="center"/>
      </w:pPr>
      <w:r>
        <w:rPr>
          <w:rFonts w:ascii="Times New Roman" w:eastAsia="Times New Roman" w:hAnsi="Times New Roman" w:cs="Times New Roman"/>
          <w:b/>
          <w:sz w:val="28"/>
          <w:szCs w:val="28"/>
        </w:rPr>
        <w:lastRenderedPageBreak/>
        <w:t>~Communication~</w:t>
      </w:r>
    </w:p>
    <w:p w:rsidR="00E31A4B" w:rsidRDefault="00E31A4B">
      <w:pPr>
        <w:spacing w:before="17"/>
      </w:pPr>
    </w:p>
    <w:p w:rsidR="00E31A4B" w:rsidRDefault="00505AA6">
      <w:pPr>
        <w:spacing w:line="231" w:lineRule="auto"/>
        <w:ind w:left="100" w:right="104"/>
      </w:pPr>
      <w:r>
        <w:rPr>
          <w:rFonts w:ascii="Times New Roman" w:eastAsia="Times New Roman" w:hAnsi="Times New Roman" w:cs="Times New Roman"/>
        </w:rPr>
        <w:t>Science Exposition is the time for communication. You are being judged on your ability to present your research as a researcher. The Written Communication and the Oral Presentation components are common to both Poster and Paper Sessions.</w:t>
      </w:r>
    </w:p>
    <w:p w:rsidR="00E31A4B" w:rsidRDefault="00E31A4B">
      <w:pPr>
        <w:spacing w:before="4"/>
      </w:pPr>
    </w:p>
    <w:p w:rsidR="00E31A4B" w:rsidRDefault="00E31A4B"/>
    <w:tbl>
      <w:tblPr>
        <w:tblStyle w:val="15"/>
        <w:tblW w:w="10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561"/>
      </w:tblGrid>
      <w:tr w:rsidR="00E31A4B">
        <w:trPr>
          <w:trHeight w:val="360"/>
          <w:jc w:val="center"/>
        </w:trPr>
        <w:tc>
          <w:tcPr>
            <w:tcW w:w="10561" w:type="dxa"/>
            <w:shd w:val="clear" w:color="auto" w:fill="C6D9F1"/>
          </w:tcPr>
          <w:p w:rsidR="00E31A4B" w:rsidRDefault="00505AA6">
            <w:pPr>
              <w:ind w:left="3585" w:right="3584"/>
              <w:contextualSpacing w:val="0"/>
              <w:jc w:val="center"/>
            </w:pPr>
            <w:r>
              <w:rPr>
                <w:rFonts w:ascii="Times New Roman" w:eastAsia="Times New Roman" w:hAnsi="Times New Roman" w:cs="Times New Roman"/>
                <w:b/>
              </w:rPr>
              <w:t>Written Communication</w:t>
            </w:r>
          </w:p>
        </w:tc>
      </w:tr>
    </w:tbl>
    <w:p w:rsidR="00E31A4B" w:rsidRDefault="00E31A4B">
      <w:pPr>
        <w:spacing w:before="4"/>
      </w:pPr>
    </w:p>
    <w:p w:rsidR="00E31A4B" w:rsidRDefault="00E31A4B"/>
    <w:p w:rsidR="00E31A4B" w:rsidRDefault="00505AA6">
      <w:pPr>
        <w:spacing w:before="32"/>
        <w:ind w:right="-20"/>
        <w:jc w:val="center"/>
      </w:pPr>
      <w:r>
        <w:rPr>
          <w:rFonts w:ascii="Times New Roman" w:eastAsia="Times New Roman" w:hAnsi="Times New Roman" w:cs="Times New Roman"/>
          <w:b/>
        </w:rPr>
        <w:t>Writing a Research Paper for a Science Investigation</w:t>
      </w:r>
    </w:p>
    <w:p w:rsidR="00E31A4B" w:rsidRDefault="00E31A4B">
      <w:pPr>
        <w:spacing w:before="2"/>
      </w:pPr>
    </w:p>
    <w:p w:rsidR="00E31A4B" w:rsidRDefault="00E31A4B">
      <w:pPr>
        <w:spacing w:before="1"/>
      </w:pPr>
    </w:p>
    <w:p w:rsidR="00E31A4B" w:rsidRDefault="00505AA6">
      <w:pPr>
        <w:spacing w:before="39" w:line="231" w:lineRule="auto"/>
        <w:ind w:left="100" w:right="62"/>
        <w:jc w:val="both"/>
      </w:pPr>
      <w:r>
        <w:rPr>
          <w:rFonts w:ascii="Times New Roman" w:eastAsia="Times New Roman" w:hAnsi="Times New Roman" w:cs="Times New Roman"/>
        </w:rPr>
        <w:t>Scientists, regardless of their level of achievement, are only as effective as their ability to communicate to others, in spoken or written word, the results of their endeavors.  A scientific paper is, very simply, a clearly written, concise report of an experimental research project.  Four copies of the paper are required for Poster Session  and two copies of the paper are required for Paper Session.</w:t>
      </w:r>
    </w:p>
    <w:p w:rsidR="00E31A4B" w:rsidRDefault="00E31A4B">
      <w:pPr>
        <w:spacing w:before="8"/>
      </w:pPr>
    </w:p>
    <w:p w:rsidR="00E31A4B" w:rsidRDefault="00505AA6">
      <w:pPr>
        <w:ind w:left="100" w:right="62"/>
        <w:jc w:val="both"/>
      </w:pPr>
      <w:r>
        <w:rPr>
          <w:rFonts w:ascii="Times New Roman" w:eastAsia="Times New Roman" w:hAnsi="Times New Roman" w:cs="Times New Roman"/>
          <w:b/>
        </w:rPr>
        <w:t xml:space="preserve">References and embedded citations follow APA format; however, charts, graphs , tables, etc. do not have to follow APA format. </w:t>
      </w:r>
    </w:p>
    <w:p w:rsidR="00E31A4B" w:rsidRDefault="00E31A4B">
      <w:pPr>
        <w:spacing w:before="18"/>
      </w:pPr>
    </w:p>
    <w:p w:rsidR="00E31A4B" w:rsidRDefault="00505AA6">
      <w:pPr>
        <w:ind w:right="-20"/>
        <w:jc w:val="center"/>
      </w:pPr>
      <w:r>
        <w:rPr>
          <w:rFonts w:ascii="Times New Roman" w:eastAsia="Times New Roman" w:hAnsi="Times New Roman" w:cs="Times New Roman"/>
          <w:b/>
        </w:rPr>
        <w:t>Technical Points of a Research Paper</w:t>
      </w:r>
    </w:p>
    <w:p w:rsidR="00E31A4B" w:rsidRDefault="00E31A4B">
      <w:pPr>
        <w:spacing w:before="2"/>
      </w:pPr>
    </w:p>
    <w:p w:rsidR="00E31A4B" w:rsidRDefault="00505AA6">
      <w:pPr>
        <w:spacing w:before="32"/>
        <w:ind w:left="100" w:right="-20"/>
      </w:pPr>
      <w:r>
        <w:rPr>
          <w:rFonts w:ascii="Times New Roman" w:eastAsia="Times New Roman" w:hAnsi="Times New Roman" w:cs="Times New Roman"/>
        </w:rPr>
        <w:t>In preparing the paper, the author should be concerned with the following mechanics:</w:t>
      </w:r>
    </w:p>
    <w:p w:rsidR="00E31A4B" w:rsidRDefault="00E31A4B">
      <w:pPr>
        <w:spacing w:before="19"/>
      </w:pPr>
    </w:p>
    <w:p w:rsidR="00E31A4B" w:rsidRDefault="00505AA6">
      <w:pPr>
        <w:numPr>
          <w:ilvl w:val="0"/>
          <w:numId w:val="44"/>
        </w:numPr>
        <w:ind w:right="-20" w:hanging="360"/>
        <w:contextualSpacing/>
      </w:pPr>
      <w:r>
        <w:rPr>
          <w:rFonts w:ascii="Times New Roman" w:eastAsia="Times New Roman" w:hAnsi="Times New Roman" w:cs="Times New Roman"/>
        </w:rPr>
        <w:t xml:space="preserve">The paper must be </w:t>
      </w:r>
      <w:r>
        <w:rPr>
          <w:rFonts w:ascii="Times New Roman" w:eastAsia="Times New Roman" w:hAnsi="Times New Roman" w:cs="Times New Roman"/>
          <w:b/>
        </w:rPr>
        <w:t xml:space="preserve">typed, doubled spaced </w:t>
      </w:r>
      <w:r>
        <w:rPr>
          <w:rFonts w:ascii="Times New Roman" w:eastAsia="Times New Roman" w:hAnsi="Times New Roman" w:cs="Times New Roman"/>
        </w:rPr>
        <w:t>and have at least one-inch margins on standard 8 ½” X 11” paper.</w:t>
      </w:r>
    </w:p>
    <w:p w:rsidR="00E31A4B" w:rsidRDefault="00505AA6">
      <w:pPr>
        <w:numPr>
          <w:ilvl w:val="0"/>
          <w:numId w:val="44"/>
        </w:numPr>
        <w:ind w:right="-20" w:hanging="360"/>
        <w:contextualSpacing/>
      </w:pPr>
      <w:r>
        <w:rPr>
          <w:rFonts w:ascii="Times New Roman" w:eastAsia="Times New Roman" w:hAnsi="Times New Roman" w:cs="Times New Roman"/>
        </w:rPr>
        <w:t>Printed pages may be double-sided.</w:t>
      </w:r>
    </w:p>
    <w:p w:rsidR="00E31A4B" w:rsidRDefault="00505AA6">
      <w:pPr>
        <w:numPr>
          <w:ilvl w:val="0"/>
          <w:numId w:val="44"/>
        </w:numPr>
        <w:spacing w:before="2"/>
        <w:ind w:right="270" w:hanging="360"/>
        <w:contextualSpacing/>
      </w:pPr>
      <w:r>
        <w:rPr>
          <w:rFonts w:ascii="Times New Roman" w:eastAsia="Times New Roman" w:hAnsi="Times New Roman" w:cs="Times New Roman"/>
        </w:rPr>
        <w:t>The font style and size must be appropriate for a scientific paper:  sans serif font, for example 12 pt, Times New Roman.</w:t>
      </w:r>
    </w:p>
    <w:p w:rsidR="00E31A4B" w:rsidRDefault="00505AA6">
      <w:pPr>
        <w:numPr>
          <w:ilvl w:val="0"/>
          <w:numId w:val="44"/>
        </w:numPr>
        <w:ind w:right="-20" w:hanging="360"/>
        <w:contextualSpacing/>
      </w:pPr>
      <w:r>
        <w:rPr>
          <w:rFonts w:ascii="Times New Roman" w:eastAsia="Times New Roman" w:hAnsi="Times New Roman" w:cs="Times New Roman"/>
        </w:rPr>
        <w:t>Correct grammar and spelling are evident.</w:t>
      </w:r>
    </w:p>
    <w:p w:rsidR="00E31A4B" w:rsidRDefault="00505AA6">
      <w:pPr>
        <w:numPr>
          <w:ilvl w:val="0"/>
          <w:numId w:val="44"/>
        </w:numPr>
        <w:ind w:right="-20" w:hanging="360"/>
        <w:contextualSpacing/>
      </w:pPr>
      <w:r>
        <w:rPr>
          <w:rFonts w:ascii="Times New Roman" w:eastAsia="Times New Roman" w:hAnsi="Times New Roman" w:cs="Times New Roman"/>
        </w:rPr>
        <w:t>The paper must be neat and legible.</w:t>
      </w:r>
    </w:p>
    <w:p w:rsidR="00E31A4B" w:rsidRDefault="00505AA6">
      <w:pPr>
        <w:numPr>
          <w:ilvl w:val="0"/>
          <w:numId w:val="44"/>
        </w:numPr>
        <w:ind w:right="-20" w:hanging="360"/>
        <w:contextualSpacing/>
      </w:pPr>
      <w:r>
        <w:rPr>
          <w:rFonts w:ascii="Times New Roman" w:eastAsia="Times New Roman" w:hAnsi="Times New Roman" w:cs="Times New Roman"/>
        </w:rPr>
        <w:t>The primary scientist’s last name is in the upper right-hand corner of all pages after the Table of</w:t>
      </w:r>
    </w:p>
    <w:p w:rsidR="00E31A4B" w:rsidRDefault="00505AA6">
      <w:pPr>
        <w:ind w:left="720" w:right="-20"/>
      </w:pPr>
      <w:r>
        <w:rPr>
          <w:rFonts w:ascii="Times New Roman" w:eastAsia="Times New Roman" w:hAnsi="Times New Roman" w:cs="Times New Roman"/>
        </w:rPr>
        <w:t xml:space="preserve">Contents.   </w:t>
      </w:r>
    </w:p>
    <w:p w:rsidR="00E31A4B" w:rsidRDefault="00505AA6">
      <w:pPr>
        <w:numPr>
          <w:ilvl w:val="0"/>
          <w:numId w:val="44"/>
        </w:numPr>
        <w:spacing w:before="2"/>
        <w:ind w:right="124" w:hanging="360"/>
        <w:contextualSpacing/>
      </w:pPr>
      <w:r>
        <w:rPr>
          <w:rFonts w:ascii="Times New Roman" w:eastAsia="Times New Roman" w:hAnsi="Times New Roman" w:cs="Times New Roman"/>
        </w:rPr>
        <w:t>Graphs should be suitably titled and have all axes correctly labeled.  Do not forget to include the correct units of measurement for any numbers.</w:t>
      </w:r>
    </w:p>
    <w:p w:rsidR="00E31A4B" w:rsidRDefault="00505AA6">
      <w:pPr>
        <w:numPr>
          <w:ilvl w:val="0"/>
          <w:numId w:val="44"/>
        </w:numPr>
        <w:ind w:right="-20" w:hanging="360"/>
        <w:contextualSpacing/>
      </w:pPr>
      <w:r>
        <w:rPr>
          <w:rFonts w:ascii="Times New Roman" w:eastAsia="Times New Roman" w:hAnsi="Times New Roman" w:cs="Times New Roman"/>
        </w:rPr>
        <w:t>Photographs should be of good quality and contrast, and should have captions typed under them.</w:t>
      </w:r>
    </w:p>
    <w:p w:rsidR="00E31A4B" w:rsidRDefault="00E31A4B">
      <w:pPr>
        <w:spacing w:before="20"/>
      </w:pPr>
    </w:p>
    <w:p w:rsidR="00E31A4B" w:rsidRDefault="00505AA6">
      <w:pPr>
        <w:ind w:left="2954" w:right="2950"/>
        <w:jc w:val="center"/>
      </w:pPr>
      <w:r>
        <w:rPr>
          <w:rFonts w:ascii="Times New Roman" w:eastAsia="Times New Roman" w:hAnsi="Times New Roman" w:cs="Times New Roman"/>
          <w:b/>
        </w:rPr>
        <w:t>Desired Qualities of Scientific Writing</w:t>
      </w:r>
    </w:p>
    <w:p w:rsidR="00E31A4B" w:rsidRDefault="00E31A4B">
      <w:pPr>
        <w:spacing w:before="9"/>
      </w:pPr>
    </w:p>
    <w:p w:rsidR="00E31A4B" w:rsidRDefault="00505AA6">
      <w:pPr>
        <w:ind w:left="100" w:right="-20"/>
      </w:pPr>
      <w:r>
        <w:rPr>
          <w:rFonts w:ascii="Times New Roman" w:eastAsia="Times New Roman" w:hAnsi="Times New Roman" w:cs="Times New Roman"/>
        </w:rPr>
        <w:t>The following points should help you to write your paper in an acceptable scientific style:</w:t>
      </w:r>
    </w:p>
    <w:p w:rsidR="00E31A4B" w:rsidRDefault="00E31A4B">
      <w:pPr>
        <w:ind w:left="100" w:right="-20"/>
      </w:pPr>
    </w:p>
    <w:p w:rsidR="00E31A4B" w:rsidRDefault="00505AA6">
      <w:pPr>
        <w:numPr>
          <w:ilvl w:val="0"/>
          <w:numId w:val="45"/>
        </w:numPr>
        <w:spacing w:before="2"/>
        <w:ind w:right="491" w:hanging="360"/>
        <w:contextualSpacing/>
      </w:pPr>
      <w:r>
        <w:rPr>
          <w:rFonts w:ascii="Times New Roman" w:eastAsia="Times New Roman" w:hAnsi="Times New Roman" w:cs="Times New Roman"/>
        </w:rPr>
        <w:t>When writing the first draft, do not start until you have clearly thought out your paper; the desired final result should be a clear and understandable paper.</w:t>
      </w:r>
    </w:p>
    <w:p w:rsidR="00E31A4B" w:rsidRDefault="00505AA6">
      <w:pPr>
        <w:numPr>
          <w:ilvl w:val="0"/>
          <w:numId w:val="45"/>
        </w:numPr>
        <w:ind w:right="-20" w:hanging="360"/>
        <w:contextualSpacing/>
      </w:pPr>
      <w:r>
        <w:rPr>
          <w:rFonts w:ascii="Times New Roman" w:eastAsia="Times New Roman" w:hAnsi="Times New Roman" w:cs="Times New Roman"/>
        </w:rPr>
        <w:t>Learn to use the technical words that save space or that convey meaning better than common words; by all means avoid the use of vague terms.</w:t>
      </w:r>
    </w:p>
    <w:p w:rsidR="00E31A4B" w:rsidRDefault="00505AA6">
      <w:pPr>
        <w:numPr>
          <w:ilvl w:val="0"/>
          <w:numId w:val="45"/>
        </w:numPr>
        <w:ind w:right="-20" w:hanging="360"/>
        <w:contextualSpacing/>
      </w:pPr>
      <w:r>
        <w:rPr>
          <w:rFonts w:ascii="Times New Roman" w:eastAsia="Times New Roman" w:hAnsi="Times New Roman" w:cs="Times New Roman"/>
        </w:rPr>
        <w:t xml:space="preserve">Scientific writing is concise and objective. </w:t>
      </w:r>
    </w:p>
    <w:p w:rsidR="00E31A4B" w:rsidRDefault="00505AA6">
      <w:pPr>
        <w:numPr>
          <w:ilvl w:val="0"/>
          <w:numId w:val="45"/>
        </w:numPr>
        <w:spacing w:before="74" w:line="231" w:lineRule="auto"/>
        <w:ind w:right="62" w:hanging="360"/>
        <w:contextualSpacing/>
        <w:jc w:val="both"/>
      </w:pPr>
      <w:r>
        <w:rPr>
          <w:rFonts w:ascii="Times New Roman" w:eastAsia="Times New Roman" w:hAnsi="Times New Roman" w:cs="Times New Roman"/>
        </w:rPr>
        <w:t>Voice should be consistent throughout the paper.  (Historically, scientific writing has been passive voice, which avoids the use of I or We.  However, this has changed in past years.  Either passive voice or first person voice is acceptable, but voice must be consistent.)</w:t>
      </w:r>
    </w:p>
    <w:p w:rsidR="00E31A4B" w:rsidRDefault="00505AA6">
      <w:pPr>
        <w:numPr>
          <w:ilvl w:val="0"/>
          <w:numId w:val="45"/>
        </w:numPr>
        <w:spacing w:before="1" w:line="231" w:lineRule="auto"/>
        <w:ind w:right="65" w:hanging="360"/>
        <w:contextualSpacing/>
        <w:jc w:val="both"/>
      </w:pPr>
      <w:r>
        <w:rPr>
          <w:rFonts w:ascii="Times New Roman" w:eastAsia="Times New Roman" w:hAnsi="Times New Roman" w:cs="Times New Roman"/>
        </w:rPr>
        <w:t>After you have written your first draft, reread, revise, and rewrite it.  Your paper must be an accurate report of what you have done - check and recheck your calculations, references, spelling, and grammar.</w:t>
      </w:r>
    </w:p>
    <w:p w:rsidR="00E31A4B" w:rsidRPr="00D70609" w:rsidRDefault="00505AA6" w:rsidP="00D70609">
      <w:pPr>
        <w:numPr>
          <w:ilvl w:val="0"/>
          <w:numId w:val="45"/>
        </w:numPr>
        <w:spacing w:before="1" w:line="231" w:lineRule="auto"/>
        <w:ind w:right="65"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After you have finished the paper, have someone who is not familiar with the work read it over to make sure it makes sense.  </w:t>
      </w:r>
    </w:p>
    <w:p w:rsidR="00E31A4B" w:rsidRDefault="00505AA6">
      <w:pPr>
        <w:ind w:left="827" w:right="824"/>
        <w:jc w:val="center"/>
      </w:pPr>
      <w:r>
        <w:rPr>
          <w:rFonts w:ascii="Times New Roman" w:eastAsia="Times New Roman" w:hAnsi="Times New Roman" w:cs="Times New Roman"/>
          <w:b/>
          <w:color w:val="980000"/>
        </w:rPr>
        <w:lastRenderedPageBreak/>
        <w:t>The Physical Arrangement of the Written Report of the Experimental Investigation</w:t>
      </w:r>
    </w:p>
    <w:p w:rsidR="00E31A4B" w:rsidRDefault="00E31A4B">
      <w:pPr>
        <w:spacing w:before="17"/>
      </w:pPr>
    </w:p>
    <w:p w:rsidR="00E31A4B" w:rsidRDefault="00E31A4B">
      <w:pPr>
        <w:spacing w:before="17"/>
      </w:pPr>
    </w:p>
    <w:p w:rsidR="00E31A4B" w:rsidRDefault="00505AA6">
      <w:pPr>
        <w:spacing w:line="231" w:lineRule="auto"/>
        <w:ind w:left="100" w:right="58"/>
        <w:jc w:val="both"/>
      </w:pPr>
      <w:r>
        <w:rPr>
          <w:rFonts w:ascii="Times New Roman" w:eastAsia="Times New Roman" w:hAnsi="Times New Roman" w:cs="Times New Roman"/>
          <w:color w:val="980000"/>
        </w:rPr>
        <w:t>The following section establishes the basic written report requirements.   Familiarity with the basic techniques and requirements will help you to read and understand scientific publications, give you an inside view of how scientists think, and help you to write your own scientific paper that describes that the results of your research investigation.  The main point to keep in mind is to think before you write, then rethink, revise, rewrite, and reread again and again.  Make it clear and concise.</w:t>
      </w:r>
    </w:p>
    <w:p w:rsidR="00E31A4B" w:rsidRDefault="00E31A4B">
      <w:pPr>
        <w:spacing w:before="17"/>
      </w:pPr>
    </w:p>
    <w:p w:rsidR="00E31A4B" w:rsidRDefault="00505AA6">
      <w:pPr>
        <w:ind w:left="100" w:right="6028"/>
        <w:jc w:val="both"/>
      </w:pPr>
      <w:r>
        <w:rPr>
          <w:rFonts w:ascii="Times New Roman" w:eastAsia="Times New Roman" w:hAnsi="Times New Roman" w:cs="Times New Roman"/>
          <w:color w:val="980000"/>
        </w:rPr>
        <w:t>The paper must include (in this order):</w:t>
      </w:r>
    </w:p>
    <w:p w:rsidR="00E31A4B" w:rsidRDefault="00505AA6">
      <w:pPr>
        <w:ind w:left="100" w:right="3334"/>
        <w:jc w:val="both"/>
      </w:pPr>
      <w:r>
        <w:rPr>
          <w:rFonts w:ascii="Times New Roman" w:eastAsia="Times New Roman" w:hAnsi="Times New Roman" w:cs="Times New Roman"/>
          <w:b/>
          <w:color w:val="980000"/>
        </w:rPr>
        <w:t xml:space="preserve">1) Abstract </w:t>
      </w:r>
      <w:r>
        <w:rPr>
          <w:rFonts w:ascii="Times New Roman" w:eastAsia="Times New Roman" w:hAnsi="Times New Roman" w:cs="Times New Roman"/>
          <w:color w:val="980000"/>
        </w:rPr>
        <w:t>- In preparing your abstract, you must keep in mind that:</w:t>
      </w:r>
    </w:p>
    <w:p w:rsidR="00E31A4B" w:rsidRDefault="00505AA6">
      <w:pPr>
        <w:numPr>
          <w:ilvl w:val="0"/>
          <w:numId w:val="46"/>
        </w:numPr>
        <w:ind w:right="-20" w:hanging="360"/>
        <w:contextualSpacing/>
        <w:rPr>
          <w:color w:val="980000"/>
        </w:rPr>
      </w:pPr>
      <w:r>
        <w:rPr>
          <w:rFonts w:ascii="Times New Roman" w:eastAsia="Times New Roman" w:hAnsi="Times New Roman" w:cs="Times New Roman"/>
          <w:color w:val="980000"/>
        </w:rPr>
        <w:t>The abstract is a concise summary of your work.</w:t>
      </w:r>
    </w:p>
    <w:p w:rsidR="00E31A4B" w:rsidRDefault="00505AA6">
      <w:pPr>
        <w:numPr>
          <w:ilvl w:val="0"/>
          <w:numId w:val="46"/>
        </w:numPr>
        <w:ind w:right="-20" w:hanging="360"/>
        <w:contextualSpacing/>
        <w:rPr>
          <w:color w:val="980000"/>
        </w:rPr>
      </w:pPr>
      <w:r>
        <w:rPr>
          <w:rFonts w:ascii="Times New Roman" w:eastAsia="Times New Roman" w:hAnsi="Times New Roman" w:cs="Times New Roman"/>
          <w:color w:val="980000"/>
        </w:rPr>
        <w:t>As the first sheet of your research paper, it will help the reader form an opinion of your work.</w:t>
      </w:r>
    </w:p>
    <w:p w:rsidR="00E31A4B" w:rsidRDefault="00505AA6">
      <w:pPr>
        <w:numPr>
          <w:ilvl w:val="0"/>
          <w:numId w:val="46"/>
        </w:numPr>
        <w:spacing w:before="6"/>
        <w:ind w:right="903" w:hanging="360"/>
        <w:contextualSpacing/>
        <w:rPr>
          <w:color w:val="980000"/>
        </w:rPr>
      </w:pPr>
      <w:r>
        <w:rPr>
          <w:rFonts w:ascii="Times New Roman" w:eastAsia="Times New Roman" w:hAnsi="Times New Roman" w:cs="Times New Roman"/>
          <w:color w:val="980000"/>
        </w:rPr>
        <w:t>You will find writing and rewriting will help you produce a good short summary of your project in the required form.</w:t>
      </w:r>
    </w:p>
    <w:p w:rsidR="00E31A4B" w:rsidRDefault="00505AA6">
      <w:pPr>
        <w:numPr>
          <w:ilvl w:val="0"/>
          <w:numId w:val="46"/>
        </w:numPr>
        <w:ind w:right="-20" w:hanging="360"/>
        <w:contextualSpacing/>
        <w:rPr>
          <w:color w:val="980000"/>
        </w:rPr>
      </w:pPr>
      <w:r>
        <w:rPr>
          <w:rFonts w:ascii="Times New Roman" w:eastAsia="Times New Roman" w:hAnsi="Times New Roman" w:cs="Times New Roman"/>
          <w:color w:val="980000"/>
        </w:rPr>
        <w:t>The physical form of the abstract is as follows:</w:t>
      </w:r>
    </w:p>
    <w:p w:rsidR="00E31A4B" w:rsidRDefault="00505AA6">
      <w:pPr>
        <w:numPr>
          <w:ilvl w:val="2"/>
          <w:numId w:val="46"/>
        </w:numPr>
        <w:tabs>
          <w:tab w:val="left" w:pos="1440"/>
        </w:tabs>
        <w:ind w:right="-20" w:hanging="360"/>
        <w:contextualSpacing/>
        <w:rPr>
          <w:color w:val="980000"/>
        </w:rPr>
      </w:pPr>
      <w:r>
        <w:rPr>
          <w:rFonts w:ascii="Times New Roman" w:eastAsia="Times New Roman" w:hAnsi="Times New Roman" w:cs="Times New Roman"/>
          <w:color w:val="980000"/>
        </w:rPr>
        <w:t>Typed single-spaced</w:t>
      </w:r>
    </w:p>
    <w:p w:rsidR="00E31A4B" w:rsidRDefault="00505AA6">
      <w:pPr>
        <w:numPr>
          <w:ilvl w:val="2"/>
          <w:numId w:val="46"/>
        </w:numPr>
        <w:tabs>
          <w:tab w:val="left" w:pos="1440"/>
        </w:tabs>
        <w:ind w:right="-20" w:hanging="360"/>
        <w:contextualSpacing/>
        <w:rPr>
          <w:color w:val="980000"/>
        </w:rPr>
      </w:pPr>
      <w:r>
        <w:rPr>
          <w:rFonts w:ascii="Times New Roman" w:eastAsia="Times New Roman" w:hAnsi="Times New Roman" w:cs="Times New Roman"/>
          <w:color w:val="980000"/>
        </w:rPr>
        <w:t>Limited to about 200 words or</w:t>
      </w:r>
      <w:r w:rsidR="005B13B3">
        <w:rPr>
          <w:rFonts w:ascii="Times New Roman" w:eastAsia="Times New Roman" w:hAnsi="Times New Roman" w:cs="Times New Roman"/>
          <w:color w:val="980000"/>
        </w:rPr>
        <w:t xml:space="preserve"> fewer</w:t>
      </w:r>
    </w:p>
    <w:p w:rsidR="00E31A4B" w:rsidRDefault="00505AA6">
      <w:pPr>
        <w:numPr>
          <w:ilvl w:val="2"/>
          <w:numId w:val="46"/>
        </w:numPr>
        <w:tabs>
          <w:tab w:val="left" w:pos="1440"/>
        </w:tabs>
        <w:ind w:right="-20" w:hanging="360"/>
        <w:contextualSpacing/>
        <w:rPr>
          <w:color w:val="980000"/>
        </w:rPr>
      </w:pPr>
      <w:r>
        <w:rPr>
          <w:rFonts w:ascii="Times New Roman" w:eastAsia="Times New Roman" w:hAnsi="Times New Roman" w:cs="Times New Roman"/>
          <w:color w:val="980000"/>
        </w:rPr>
        <w:t>Limited to three paragraphs - purpose, procedure, conclusion.</w:t>
      </w:r>
    </w:p>
    <w:p w:rsidR="00E31A4B" w:rsidRDefault="00505AA6">
      <w:pPr>
        <w:numPr>
          <w:ilvl w:val="0"/>
          <w:numId w:val="46"/>
        </w:numPr>
        <w:ind w:right="-20" w:hanging="360"/>
        <w:contextualSpacing/>
        <w:rPr>
          <w:color w:val="980000"/>
        </w:rPr>
      </w:pPr>
      <w:r>
        <w:rPr>
          <w:rFonts w:ascii="Times New Roman" w:eastAsia="Times New Roman" w:hAnsi="Times New Roman" w:cs="Times New Roman"/>
          <w:color w:val="980000"/>
        </w:rPr>
        <w:t>Use the abstract form in the appendix (only the front side of the form should be used).</w:t>
      </w:r>
    </w:p>
    <w:p w:rsidR="00E31A4B" w:rsidRDefault="00505AA6">
      <w:pPr>
        <w:spacing w:before="1"/>
        <w:ind w:left="100" w:right="594"/>
      </w:pPr>
      <w:r>
        <w:rPr>
          <w:rFonts w:ascii="Times New Roman" w:eastAsia="Times New Roman" w:hAnsi="Times New Roman" w:cs="Times New Roman"/>
          <w:b/>
          <w:color w:val="980000"/>
        </w:rPr>
        <w:t xml:space="preserve">2) Safety Sheet </w:t>
      </w:r>
      <w:r>
        <w:rPr>
          <w:rFonts w:ascii="Times New Roman" w:eastAsia="Times New Roman" w:hAnsi="Times New Roman" w:cs="Times New Roman"/>
          <w:color w:val="980000"/>
        </w:rPr>
        <w:t>- All safety hazards and precautions must be identified. If no safety hazards exist, a statement to that effect must be made.  Use the form fo</w:t>
      </w:r>
      <w:r w:rsidR="00E16A46">
        <w:rPr>
          <w:rFonts w:ascii="Times New Roman" w:eastAsia="Times New Roman" w:hAnsi="Times New Roman" w:cs="Times New Roman"/>
          <w:color w:val="980000"/>
        </w:rPr>
        <w:t>und in the Appendix (see page 45</w:t>
      </w:r>
      <w:r>
        <w:rPr>
          <w:rFonts w:ascii="Times New Roman" w:eastAsia="Times New Roman" w:hAnsi="Times New Roman" w:cs="Times New Roman"/>
          <w:color w:val="980000"/>
        </w:rPr>
        <w:t>).</w:t>
      </w:r>
    </w:p>
    <w:p w:rsidR="00E31A4B" w:rsidRDefault="00505AA6">
      <w:pPr>
        <w:spacing w:before="3"/>
        <w:ind w:left="100" w:right="372"/>
      </w:pPr>
      <w:r>
        <w:rPr>
          <w:rFonts w:ascii="Times New Roman" w:eastAsia="Times New Roman" w:hAnsi="Times New Roman" w:cs="Times New Roman"/>
          <w:b/>
          <w:color w:val="980000"/>
        </w:rPr>
        <w:t xml:space="preserve">3) Endorsements </w:t>
      </w:r>
      <w:r>
        <w:rPr>
          <w:rFonts w:ascii="Times New Roman" w:eastAsia="Times New Roman" w:hAnsi="Times New Roman" w:cs="Times New Roman"/>
          <w:color w:val="980000"/>
        </w:rPr>
        <w:t>- When human or non-human vertebrates, microorganisms and/or tissue cultures are used, endorsement sheets are required. Forms are fou</w:t>
      </w:r>
      <w:r w:rsidR="00E16A46">
        <w:rPr>
          <w:rFonts w:ascii="Times New Roman" w:eastAsia="Times New Roman" w:hAnsi="Times New Roman" w:cs="Times New Roman"/>
          <w:color w:val="980000"/>
        </w:rPr>
        <w:t>nd in the Appendix on pages 46-49.</w:t>
      </w:r>
      <w:r>
        <w:rPr>
          <w:rFonts w:ascii="Times New Roman" w:eastAsia="Times New Roman" w:hAnsi="Times New Roman" w:cs="Times New Roman"/>
          <w:color w:val="980000"/>
        </w:rPr>
        <w:t>. IJAS SRC approval letter and/or endorsement letter from a professional on institutional letterhead should follow IJAS endorsement forms, if required.</w:t>
      </w:r>
    </w:p>
    <w:p w:rsidR="00E31A4B" w:rsidRDefault="00505AA6">
      <w:pPr>
        <w:ind w:left="100" w:right="4678"/>
        <w:jc w:val="both"/>
      </w:pPr>
      <w:r>
        <w:rPr>
          <w:rFonts w:ascii="Times New Roman" w:eastAsia="Times New Roman" w:hAnsi="Times New Roman" w:cs="Times New Roman"/>
          <w:b/>
          <w:color w:val="980000"/>
        </w:rPr>
        <w:t xml:space="preserve">4) Title Page </w:t>
      </w:r>
      <w:r>
        <w:rPr>
          <w:rFonts w:ascii="Times New Roman" w:eastAsia="Times New Roman" w:hAnsi="Times New Roman" w:cs="Times New Roman"/>
          <w:color w:val="980000"/>
        </w:rPr>
        <w:t>- Your title should be concise and clear.</w:t>
      </w:r>
    </w:p>
    <w:p w:rsidR="00E31A4B" w:rsidRDefault="00505AA6">
      <w:pPr>
        <w:ind w:left="100" w:right="3221"/>
        <w:jc w:val="both"/>
      </w:pPr>
      <w:r>
        <w:rPr>
          <w:rFonts w:ascii="Times New Roman" w:eastAsia="Times New Roman" w:hAnsi="Times New Roman" w:cs="Times New Roman"/>
          <w:b/>
          <w:color w:val="980000"/>
        </w:rPr>
        <w:t xml:space="preserve">5) Table of Contents </w:t>
      </w:r>
      <w:r>
        <w:rPr>
          <w:rFonts w:ascii="Times New Roman" w:eastAsia="Times New Roman" w:hAnsi="Times New Roman" w:cs="Times New Roman"/>
          <w:color w:val="980000"/>
        </w:rPr>
        <w:t>- Include subsection name and page numbers.</w:t>
      </w:r>
    </w:p>
    <w:p w:rsidR="00E31A4B" w:rsidRDefault="00505AA6">
      <w:pPr>
        <w:ind w:left="100" w:right="286"/>
        <w:jc w:val="both"/>
      </w:pPr>
      <w:r>
        <w:rPr>
          <w:rFonts w:ascii="Times New Roman" w:eastAsia="Times New Roman" w:hAnsi="Times New Roman" w:cs="Times New Roman"/>
          <w:b/>
          <w:color w:val="980000"/>
        </w:rPr>
        <w:t xml:space="preserve">6) Acknowledgments – </w:t>
      </w:r>
      <w:r>
        <w:rPr>
          <w:rFonts w:ascii="Times New Roman" w:eastAsia="Times New Roman" w:hAnsi="Times New Roman" w:cs="Times New Roman"/>
          <w:color w:val="980000"/>
        </w:rPr>
        <w:t>You should give credit to those who have helped you in your investigations for guidance, materials, and/or use of facilities.</w:t>
      </w:r>
    </w:p>
    <w:p w:rsidR="00E31A4B" w:rsidRDefault="00505AA6">
      <w:pPr>
        <w:ind w:left="100" w:right="246"/>
        <w:jc w:val="both"/>
      </w:pPr>
      <w:r>
        <w:rPr>
          <w:rFonts w:ascii="Times New Roman" w:eastAsia="Times New Roman" w:hAnsi="Times New Roman" w:cs="Times New Roman"/>
          <w:b/>
          <w:color w:val="980000"/>
        </w:rPr>
        <w:t xml:space="preserve">7) Purpose and Hypothesis </w:t>
      </w:r>
      <w:r>
        <w:rPr>
          <w:rFonts w:ascii="Times New Roman" w:eastAsia="Times New Roman" w:hAnsi="Times New Roman" w:cs="Times New Roman"/>
          <w:color w:val="980000"/>
        </w:rPr>
        <w:t>– You should state precisely the question you are attempting to investigate.</w:t>
      </w:r>
    </w:p>
    <w:p w:rsidR="00E31A4B" w:rsidRDefault="00505AA6">
      <w:pPr>
        <w:ind w:left="100" w:right="2818"/>
        <w:jc w:val="both"/>
      </w:pPr>
      <w:r>
        <w:rPr>
          <w:rFonts w:ascii="Times New Roman" w:eastAsia="Times New Roman" w:hAnsi="Times New Roman" w:cs="Times New Roman"/>
          <w:color w:val="980000"/>
        </w:rPr>
        <w:t>Include your hypothesis or the expected outcome of your testable question.</w:t>
      </w:r>
    </w:p>
    <w:p w:rsidR="00E31A4B" w:rsidRDefault="00505AA6">
      <w:pPr>
        <w:ind w:left="100" w:right="110"/>
        <w:jc w:val="both"/>
      </w:pPr>
      <w:r>
        <w:rPr>
          <w:rFonts w:ascii="Times New Roman" w:eastAsia="Times New Roman" w:hAnsi="Times New Roman" w:cs="Times New Roman"/>
          <w:b/>
          <w:color w:val="980000"/>
        </w:rPr>
        <w:t xml:space="preserve">8) Background Research – </w:t>
      </w:r>
      <w:r>
        <w:rPr>
          <w:rFonts w:ascii="Times New Roman" w:eastAsia="Times New Roman" w:hAnsi="Times New Roman" w:cs="Times New Roman"/>
          <w:color w:val="980000"/>
        </w:rPr>
        <w:t xml:space="preserve">You should report to the reader background information and/or work done in the past that pertains to your investigation. These references should be properly documented and listed in the section "Reference List." Traditional footnotes are not to be used for citing references. The correct citation style to use is discussed in detail in the </w:t>
      </w:r>
      <w:r>
        <w:rPr>
          <w:rFonts w:ascii="Times New Roman" w:eastAsia="Times New Roman" w:hAnsi="Times New Roman" w:cs="Times New Roman"/>
          <w:i/>
          <w:color w:val="980000"/>
        </w:rPr>
        <w:t>Publication Manual of the AmericanPsychological Association</w:t>
      </w:r>
      <w:r>
        <w:rPr>
          <w:rFonts w:ascii="Times New Roman" w:eastAsia="Times New Roman" w:hAnsi="Times New Roman" w:cs="Times New Roman"/>
          <w:color w:val="980000"/>
        </w:rPr>
        <w:t>.</w:t>
      </w:r>
    </w:p>
    <w:p w:rsidR="00E31A4B" w:rsidRDefault="00505AA6">
      <w:pPr>
        <w:ind w:left="100" w:right="61"/>
      </w:pPr>
      <w:r>
        <w:rPr>
          <w:rFonts w:ascii="Times New Roman" w:eastAsia="Times New Roman" w:hAnsi="Times New Roman" w:cs="Times New Roman"/>
          <w:b/>
          <w:color w:val="980000"/>
        </w:rPr>
        <w:t xml:space="preserve">9) Materials and Methods – </w:t>
      </w:r>
      <w:r>
        <w:rPr>
          <w:rFonts w:ascii="Times New Roman" w:eastAsia="Times New Roman" w:hAnsi="Times New Roman" w:cs="Times New Roman"/>
          <w:color w:val="980000"/>
        </w:rPr>
        <w:t>This should be a simple step-by-step account of what was done.   The explanation of what was done must be clear and detailed enough so that the reader can duplicate the work.</w:t>
      </w:r>
    </w:p>
    <w:p w:rsidR="00E31A4B" w:rsidRDefault="00505AA6">
      <w:pPr>
        <w:ind w:left="100" w:right="67"/>
        <w:jc w:val="both"/>
      </w:pPr>
      <w:r>
        <w:rPr>
          <w:rFonts w:ascii="Times New Roman" w:eastAsia="Times New Roman" w:hAnsi="Times New Roman" w:cs="Times New Roman"/>
          <w:color w:val="980000"/>
        </w:rPr>
        <w:t>The apparatus and materials used should be listed. Explain the workings of any apparatus you constructed</w:t>
      </w:r>
    </w:p>
    <w:p w:rsidR="00E31A4B" w:rsidRDefault="00505AA6">
      <w:pPr>
        <w:spacing w:before="3"/>
        <w:ind w:left="100" w:right="58"/>
      </w:pPr>
      <w:r>
        <w:rPr>
          <w:rFonts w:ascii="Times New Roman" w:eastAsia="Times New Roman" w:hAnsi="Times New Roman" w:cs="Times New Roman"/>
          <w:color w:val="980000"/>
        </w:rPr>
        <w:t>or used.  Drawings, diagrams that are clearly labeled, and photographs are appropriate if they enhance and clarify your explanation. Do not use them as filler.</w:t>
      </w:r>
    </w:p>
    <w:p w:rsidR="00E31A4B" w:rsidRDefault="00505AA6">
      <w:pPr>
        <w:spacing w:before="2"/>
        <w:ind w:left="100" w:right="59"/>
      </w:pPr>
      <w:r>
        <w:rPr>
          <w:rFonts w:ascii="Times New Roman" w:eastAsia="Times New Roman" w:hAnsi="Times New Roman" w:cs="Times New Roman"/>
          <w:b/>
          <w:color w:val="980000"/>
        </w:rPr>
        <w:t xml:space="preserve">10) Results and Discussion  </w:t>
      </w:r>
      <w:r>
        <w:rPr>
          <w:rFonts w:ascii="Times New Roman" w:eastAsia="Times New Roman" w:hAnsi="Times New Roman" w:cs="Times New Roman"/>
          <w:color w:val="980000"/>
        </w:rPr>
        <w:t>–</w:t>
      </w:r>
    </w:p>
    <w:p w:rsidR="00E31A4B" w:rsidRDefault="00505AA6">
      <w:pPr>
        <w:ind w:left="820" w:right="-20"/>
      </w:pPr>
      <w:r>
        <w:rPr>
          <w:rFonts w:ascii="Times New Roman" w:eastAsia="Times New Roman" w:hAnsi="Times New Roman" w:cs="Times New Roman"/>
          <w:color w:val="980000"/>
        </w:rPr>
        <w:t>Data</w:t>
      </w:r>
    </w:p>
    <w:p w:rsidR="00E31A4B" w:rsidRDefault="00505AA6">
      <w:pPr>
        <w:numPr>
          <w:ilvl w:val="0"/>
          <w:numId w:val="47"/>
        </w:numPr>
        <w:tabs>
          <w:tab w:val="left" w:pos="1540"/>
        </w:tabs>
        <w:spacing w:before="23"/>
        <w:ind w:right="623" w:hanging="360"/>
        <w:contextualSpacing/>
        <w:jc w:val="both"/>
        <w:rPr>
          <w:color w:val="980000"/>
        </w:rPr>
      </w:pPr>
      <w:r>
        <w:rPr>
          <w:rFonts w:ascii="Times New Roman" w:eastAsia="Times New Roman" w:hAnsi="Times New Roman" w:cs="Times New Roman"/>
          <w:color w:val="980000"/>
        </w:rPr>
        <w:t>Data are to be organized in tables and/or figures with graphic presentations that are easily read by someone not familiar with the work.  All data should be listed, when possible.  Summary data should follow the raw data.</w:t>
      </w:r>
    </w:p>
    <w:p w:rsidR="00E31A4B" w:rsidRDefault="00505AA6">
      <w:pPr>
        <w:numPr>
          <w:ilvl w:val="0"/>
          <w:numId w:val="47"/>
        </w:numPr>
        <w:tabs>
          <w:tab w:val="left" w:pos="1540"/>
        </w:tabs>
        <w:spacing w:before="22"/>
        <w:ind w:right="234" w:hanging="360"/>
        <w:contextualSpacing/>
        <w:jc w:val="both"/>
        <w:rPr>
          <w:color w:val="980000"/>
        </w:rPr>
      </w:pPr>
      <w:r>
        <w:rPr>
          <w:rFonts w:ascii="Times New Roman" w:eastAsia="Times New Roman" w:hAnsi="Times New Roman" w:cs="Times New Roman"/>
          <w:color w:val="980000"/>
        </w:rPr>
        <w:t>Choosing the appropriate type of graph is important.  Graphs should be presented so that someone not familiar with the work easily reads them.  Axes should be labeled with titles and correct units of measurement in metric when appropriate.</w:t>
      </w:r>
    </w:p>
    <w:p w:rsidR="00E31A4B" w:rsidRDefault="00505AA6">
      <w:pPr>
        <w:numPr>
          <w:ilvl w:val="0"/>
          <w:numId w:val="47"/>
        </w:numPr>
        <w:tabs>
          <w:tab w:val="left" w:pos="1540"/>
        </w:tabs>
        <w:spacing w:before="22"/>
        <w:ind w:right="154" w:hanging="360"/>
        <w:contextualSpacing/>
        <w:jc w:val="both"/>
        <w:rPr>
          <w:color w:val="980000"/>
        </w:rPr>
      </w:pPr>
      <w:r>
        <w:rPr>
          <w:rFonts w:ascii="Times New Roman" w:eastAsia="Times New Roman" w:hAnsi="Times New Roman" w:cs="Times New Roman"/>
          <w:color w:val="980000"/>
        </w:rPr>
        <w:t>If quantitative data are not involved, a day-by-day log may be used in place of tables and charts.  In either case, care should be taken to ensure accuracy and clarity.</w:t>
      </w:r>
    </w:p>
    <w:p w:rsidR="00E31A4B" w:rsidRDefault="00505AA6">
      <w:pPr>
        <w:ind w:left="820" w:right="-20"/>
      </w:pPr>
      <w:r>
        <w:rPr>
          <w:rFonts w:ascii="Times New Roman" w:eastAsia="Times New Roman" w:hAnsi="Times New Roman" w:cs="Times New Roman"/>
          <w:color w:val="980000"/>
        </w:rPr>
        <w:t>Data Analysis and Discussion</w:t>
      </w:r>
    </w:p>
    <w:p w:rsidR="00E31A4B" w:rsidRDefault="00505AA6">
      <w:pPr>
        <w:numPr>
          <w:ilvl w:val="0"/>
          <w:numId w:val="48"/>
        </w:numPr>
        <w:tabs>
          <w:tab w:val="left" w:pos="1540"/>
        </w:tabs>
        <w:spacing w:before="23"/>
        <w:ind w:right="405" w:hanging="360"/>
        <w:contextualSpacing/>
        <w:rPr>
          <w:color w:val="980000"/>
        </w:rPr>
      </w:pPr>
      <w:r>
        <w:rPr>
          <w:rFonts w:ascii="Times New Roman" w:eastAsia="Times New Roman" w:hAnsi="Times New Roman" w:cs="Times New Roman"/>
          <w:color w:val="980000"/>
        </w:rPr>
        <w:t>The results section should include text that refers to the figures and tables; figures and tables on their own do not constitute the results section.</w:t>
      </w:r>
    </w:p>
    <w:p w:rsidR="00E31A4B" w:rsidRDefault="00505AA6">
      <w:pPr>
        <w:numPr>
          <w:ilvl w:val="0"/>
          <w:numId w:val="48"/>
        </w:numPr>
        <w:tabs>
          <w:tab w:val="left" w:pos="1540"/>
        </w:tabs>
        <w:spacing w:before="25"/>
        <w:ind w:right="165" w:hanging="360"/>
        <w:contextualSpacing/>
        <w:jc w:val="both"/>
        <w:rPr>
          <w:color w:val="980000"/>
        </w:rPr>
      </w:pPr>
      <w:r>
        <w:rPr>
          <w:rFonts w:ascii="Times New Roman" w:eastAsia="Times New Roman" w:hAnsi="Times New Roman" w:cs="Times New Roman"/>
          <w:color w:val="980000"/>
        </w:rPr>
        <w:t xml:space="preserve">Discussion should include your evaluation and interpretation of the data and/or results of your </w:t>
      </w:r>
      <w:r>
        <w:rPr>
          <w:rFonts w:ascii="Times New Roman" w:eastAsia="Times New Roman" w:hAnsi="Times New Roman" w:cs="Times New Roman"/>
          <w:color w:val="980000"/>
        </w:rPr>
        <w:lastRenderedPageBreak/>
        <w:t>investigation, and compare your data to what others have found.</w:t>
      </w:r>
    </w:p>
    <w:p w:rsidR="00E31A4B" w:rsidRDefault="00505AA6">
      <w:pPr>
        <w:ind w:right="-20" w:firstLine="720"/>
      </w:pPr>
      <w:r>
        <w:rPr>
          <w:rFonts w:ascii="Times New Roman" w:eastAsia="Times New Roman" w:hAnsi="Times New Roman" w:cs="Times New Roman"/>
          <w:color w:val="980000"/>
        </w:rPr>
        <w:t>Error Analysis</w:t>
      </w:r>
    </w:p>
    <w:p w:rsidR="00E31A4B" w:rsidRDefault="00505AA6">
      <w:pPr>
        <w:numPr>
          <w:ilvl w:val="2"/>
          <w:numId w:val="37"/>
        </w:numPr>
        <w:tabs>
          <w:tab w:val="left" w:pos="1540"/>
        </w:tabs>
        <w:spacing w:before="26"/>
        <w:ind w:left="1800" w:right="102" w:hanging="270"/>
        <w:contextualSpacing/>
        <w:rPr>
          <w:color w:val="980000"/>
        </w:rPr>
      </w:pPr>
      <w:r>
        <w:rPr>
          <w:rFonts w:ascii="Times New Roman" w:eastAsia="Times New Roman" w:hAnsi="Times New Roman" w:cs="Times New Roman"/>
          <w:color w:val="980000"/>
        </w:rPr>
        <w:t>Experimental and/or measurement error affecting the conclusion has been considered and discussed.</w:t>
      </w:r>
    </w:p>
    <w:p w:rsidR="00E31A4B" w:rsidRDefault="00505AA6">
      <w:pPr>
        <w:numPr>
          <w:ilvl w:val="2"/>
          <w:numId w:val="37"/>
        </w:numPr>
        <w:tabs>
          <w:tab w:val="left" w:pos="1540"/>
        </w:tabs>
        <w:ind w:left="1800" w:right="-20" w:hanging="270"/>
        <w:contextualSpacing/>
        <w:rPr>
          <w:color w:val="980000"/>
        </w:rPr>
      </w:pPr>
      <w:r>
        <w:rPr>
          <w:rFonts w:ascii="Times New Roman" w:eastAsia="Times New Roman" w:hAnsi="Times New Roman" w:cs="Times New Roman"/>
          <w:color w:val="980000"/>
        </w:rPr>
        <w:t>Ways in which error was/could have been avoided may also be addressed.</w:t>
      </w:r>
    </w:p>
    <w:p w:rsidR="00E31A4B" w:rsidRDefault="00505AA6">
      <w:pPr>
        <w:spacing w:before="1"/>
        <w:ind w:left="100" w:right="66"/>
        <w:jc w:val="both"/>
      </w:pPr>
      <w:r>
        <w:rPr>
          <w:rFonts w:ascii="Times New Roman" w:eastAsia="Times New Roman" w:hAnsi="Times New Roman" w:cs="Times New Roman"/>
          <w:b/>
          <w:color w:val="980000"/>
        </w:rPr>
        <w:t xml:space="preserve">11) Conclusion – </w:t>
      </w:r>
      <w:r>
        <w:rPr>
          <w:rFonts w:ascii="Times New Roman" w:eastAsia="Times New Roman" w:hAnsi="Times New Roman" w:cs="Times New Roman"/>
          <w:color w:val="980000"/>
        </w:rPr>
        <w:t>This should be a concise evaluation and interpretation of the data and/or results.  The conclusion should be limited to the results of the investigation and should refer to the stated purpose and hypothesis</w:t>
      </w:r>
      <w:r>
        <w:rPr>
          <w:rFonts w:ascii="Times New Roman" w:eastAsia="Times New Roman" w:hAnsi="Times New Roman" w:cs="Times New Roman"/>
          <w:b/>
          <w:color w:val="980000"/>
        </w:rPr>
        <w:t>.</w:t>
      </w:r>
    </w:p>
    <w:p w:rsidR="00E31A4B" w:rsidRDefault="00505AA6">
      <w:pPr>
        <w:spacing w:before="3"/>
        <w:ind w:left="100" w:right="61"/>
        <w:jc w:val="both"/>
      </w:pPr>
      <w:r>
        <w:rPr>
          <w:rFonts w:ascii="Times New Roman" w:eastAsia="Times New Roman" w:hAnsi="Times New Roman" w:cs="Times New Roman"/>
          <w:b/>
          <w:color w:val="980000"/>
        </w:rPr>
        <w:t xml:space="preserve">12) Reference List - </w:t>
      </w:r>
      <w:r>
        <w:rPr>
          <w:rFonts w:ascii="Times New Roman" w:eastAsia="Times New Roman" w:hAnsi="Times New Roman" w:cs="Times New Roman"/>
          <w:color w:val="980000"/>
        </w:rPr>
        <w:t xml:space="preserve">This is a list of published articles, books, and other communications actually cited in the paper.  Sources should be current.  The reference list section is arranged alphabetically according to the author/editor's last name when it is known or the first significant word in the title if the author/editor is not known. The correct style to use for citing references in the reference list section is discussed in detail in the </w:t>
      </w:r>
      <w:r>
        <w:rPr>
          <w:rFonts w:ascii="Times New Roman" w:eastAsia="Times New Roman" w:hAnsi="Times New Roman" w:cs="Times New Roman"/>
          <w:i/>
          <w:color w:val="980000"/>
        </w:rPr>
        <w:t>Publication Manual of the American Psychological Association.</w:t>
      </w:r>
    </w:p>
    <w:p w:rsidR="00E31A4B" w:rsidRDefault="00E31A4B"/>
    <w:p w:rsidR="00D70609" w:rsidRDefault="00D70609"/>
    <w:p w:rsidR="00D70609" w:rsidRDefault="00D70609"/>
    <w:p w:rsidR="00D70609" w:rsidRDefault="00D70609"/>
    <w:p w:rsidR="00E31A4B" w:rsidRDefault="00E31A4B">
      <w:pPr>
        <w:spacing w:before="2"/>
      </w:pPr>
    </w:p>
    <w:p w:rsidR="00E31A4B" w:rsidRDefault="00505AA6">
      <w:pPr>
        <w:ind w:left="1185" w:right="-20"/>
      </w:pPr>
      <w:r>
        <w:rPr>
          <w:rFonts w:ascii="Times New Roman" w:eastAsia="Times New Roman" w:hAnsi="Times New Roman" w:cs="Times New Roman"/>
          <w:b/>
          <w:color w:val="0000FF"/>
        </w:rPr>
        <w:t>The Physical Arrangement of the Written Report of the Design Investigation</w:t>
      </w:r>
    </w:p>
    <w:p w:rsidR="00E31A4B" w:rsidRDefault="00E31A4B">
      <w:pPr>
        <w:spacing w:before="17"/>
      </w:pPr>
    </w:p>
    <w:p w:rsidR="00E31A4B" w:rsidRDefault="00505AA6">
      <w:pPr>
        <w:spacing w:line="231" w:lineRule="auto"/>
        <w:ind w:left="100" w:right="58"/>
        <w:jc w:val="both"/>
      </w:pPr>
      <w:r>
        <w:rPr>
          <w:rFonts w:ascii="Times New Roman" w:eastAsia="Times New Roman" w:hAnsi="Times New Roman" w:cs="Times New Roman"/>
          <w:color w:val="0000FF"/>
        </w:rPr>
        <w:t>The following section establishes the basic written report requirements.   Familiarity with the basic techniques and requirements will help you to read and understand scientific publications, give you an inside view of how scientists think, and help you to write your own scientific paper that describes that the results of your research   investigation.  The main point to keep in mind is to think before you write, then rethink, revise, rewrite, and reread again and again.  Make it clear and concise.</w:t>
      </w:r>
    </w:p>
    <w:p w:rsidR="00E31A4B" w:rsidRDefault="00E31A4B">
      <w:pPr>
        <w:spacing w:before="16"/>
      </w:pPr>
    </w:p>
    <w:p w:rsidR="00E31A4B" w:rsidRDefault="00505AA6">
      <w:pPr>
        <w:ind w:left="100" w:right="6028"/>
        <w:jc w:val="both"/>
      </w:pPr>
      <w:r>
        <w:rPr>
          <w:rFonts w:ascii="Times New Roman" w:eastAsia="Times New Roman" w:hAnsi="Times New Roman" w:cs="Times New Roman"/>
          <w:color w:val="0000FF"/>
        </w:rPr>
        <w:t>The paper must include (in this order):</w:t>
      </w:r>
    </w:p>
    <w:p w:rsidR="00E31A4B" w:rsidRDefault="00505AA6">
      <w:pPr>
        <w:ind w:left="100" w:right="3334"/>
        <w:jc w:val="both"/>
      </w:pPr>
      <w:r>
        <w:rPr>
          <w:rFonts w:ascii="Times New Roman" w:eastAsia="Times New Roman" w:hAnsi="Times New Roman" w:cs="Times New Roman"/>
          <w:b/>
          <w:color w:val="0000FF"/>
        </w:rPr>
        <w:t xml:space="preserve">1) Abstract </w:t>
      </w:r>
      <w:r>
        <w:rPr>
          <w:rFonts w:ascii="Times New Roman" w:eastAsia="Times New Roman" w:hAnsi="Times New Roman" w:cs="Times New Roman"/>
          <w:color w:val="0000FF"/>
        </w:rPr>
        <w:t>- In preparing your abstract, you must keep in mind that:</w:t>
      </w:r>
    </w:p>
    <w:p w:rsidR="00E31A4B" w:rsidRDefault="00505AA6">
      <w:pPr>
        <w:numPr>
          <w:ilvl w:val="0"/>
          <w:numId w:val="38"/>
        </w:numPr>
        <w:ind w:right="-20" w:hanging="360"/>
        <w:contextualSpacing/>
        <w:rPr>
          <w:color w:val="0000FF"/>
        </w:rPr>
      </w:pPr>
      <w:r>
        <w:rPr>
          <w:rFonts w:ascii="Times New Roman" w:eastAsia="Times New Roman" w:hAnsi="Times New Roman" w:cs="Times New Roman"/>
          <w:color w:val="0000FF"/>
        </w:rPr>
        <w:t>The abstract is a concise summary of your work.</w:t>
      </w:r>
    </w:p>
    <w:p w:rsidR="00E31A4B" w:rsidRDefault="00505AA6">
      <w:pPr>
        <w:numPr>
          <w:ilvl w:val="0"/>
          <w:numId w:val="38"/>
        </w:numPr>
        <w:ind w:right="-20" w:hanging="360"/>
        <w:contextualSpacing/>
        <w:rPr>
          <w:color w:val="0000FF"/>
        </w:rPr>
      </w:pPr>
      <w:r>
        <w:rPr>
          <w:rFonts w:ascii="Times New Roman" w:eastAsia="Times New Roman" w:hAnsi="Times New Roman" w:cs="Times New Roman"/>
          <w:color w:val="0000FF"/>
        </w:rPr>
        <w:t>As the first sheet of your research paper, it will help the reader form an opinion of your work.</w:t>
      </w:r>
    </w:p>
    <w:p w:rsidR="00E31A4B" w:rsidRDefault="00505AA6">
      <w:pPr>
        <w:numPr>
          <w:ilvl w:val="0"/>
          <w:numId w:val="38"/>
        </w:numPr>
        <w:spacing w:before="4"/>
        <w:ind w:right="903" w:hanging="360"/>
        <w:contextualSpacing/>
        <w:rPr>
          <w:color w:val="0000FF"/>
        </w:rPr>
      </w:pPr>
      <w:r>
        <w:rPr>
          <w:rFonts w:ascii="Times New Roman" w:eastAsia="Times New Roman" w:hAnsi="Times New Roman" w:cs="Times New Roman"/>
          <w:color w:val="0000FF"/>
        </w:rPr>
        <w:t>You will find writing and rewriting will help you produce a good short summary of your project in the required form.</w:t>
      </w:r>
    </w:p>
    <w:p w:rsidR="00E31A4B" w:rsidRDefault="00505AA6">
      <w:pPr>
        <w:numPr>
          <w:ilvl w:val="0"/>
          <w:numId w:val="38"/>
        </w:numPr>
        <w:ind w:right="-20" w:hanging="360"/>
        <w:contextualSpacing/>
        <w:rPr>
          <w:color w:val="0000FF"/>
        </w:rPr>
      </w:pPr>
      <w:r>
        <w:rPr>
          <w:rFonts w:ascii="Times New Roman" w:eastAsia="Times New Roman" w:hAnsi="Times New Roman" w:cs="Times New Roman"/>
          <w:color w:val="0000FF"/>
        </w:rPr>
        <w:t>The physical form of the abstract is as follows:</w:t>
      </w:r>
    </w:p>
    <w:p w:rsidR="00E31A4B" w:rsidRDefault="00505AA6">
      <w:pPr>
        <w:numPr>
          <w:ilvl w:val="2"/>
          <w:numId w:val="38"/>
        </w:numPr>
        <w:tabs>
          <w:tab w:val="left" w:pos="1440"/>
        </w:tabs>
        <w:ind w:right="-20" w:hanging="360"/>
        <w:contextualSpacing/>
        <w:rPr>
          <w:color w:val="0000FF"/>
        </w:rPr>
      </w:pPr>
      <w:r>
        <w:rPr>
          <w:rFonts w:ascii="Times New Roman" w:eastAsia="Times New Roman" w:hAnsi="Times New Roman" w:cs="Times New Roman"/>
          <w:color w:val="0000FF"/>
        </w:rPr>
        <w:t>Typed single-spaced</w:t>
      </w:r>
    </w:p>
    <w:p w:rsidR="00E31A4B" w:rsidRDefault="00505AA6">
      <w:pPr>
        <w:numPr>
          <w:ilvl w:val="2"/>
          <w:numId w:val="38"/>
        </w:numPr>
        <w:tabs>
          <w:tab w:val="left" w:pos="1440"/>
        </w:tabs>
        <w:ind w:right="-20" w:hanging="360"/>
        <w:contextualSpacing/>
        <w:rPr>
          <w:color w:val="0000FF"/>
        </w:rPr>
      </w:pPr>
      <w:r>
        <w:rPr>
          <w:rFonts w:ascii="Times New Roman" w:eastAsia="Times New Roman" w:hAnsi="Times New Roman" w:cs="Times New Roman"/>
          <w:color w:val="0000FF"/>
        </w:rPr>
        <w:t>Li</w:t>
      </w:r>
      <w:r w:rsidR="005B13B3">
        <w:rPr>
          <w:rFonts w:ascii="Times New Roman" w:eastAsia="Times New Roman" w:hAnsi="Times New Roman" w:cs="Times New Roman"/>
          <w:color w:val="0000FF"/>
        </w:rPr>
        <w:t>mited to about 200 words or fewer</w:t>
      </w:r>
      <w:r>
        <w:rPr>
          <w:rFonts w:ascii="Times New Roman" w:eastAsia="Times New Roman" w:hAnsi="Times New Roman" w:cs="Times New Roman"/>
          <w:color w:val="0000FF"/>
        </w:rPr>
        <w:t>.</w:t>
      </w:r>
    </w:p>
    <w:p w:rsidR="00E31A4B" w:rsidRDefault="00505AA6">
      <w:pPr>
        <w:numPr>
          <w:ilvl w:val="2"/>
          <w:numId w:val="38"/>
        </w:numPr>
        <w:tabs>
          <w:tab w:val="left" w:pos="1440"/>
        </w:tabs>
        <w:ind w:right="-20" w:hanging="360"/>
        <w:contextualSpacing/>
        <w:rPr>
          <w:color w:val="0000FF"/>
        </w:rPr>
      </w:pPr>
      <w:r>
        <w:rPr>
          <w:rFonts w:ascii="Times New Roman" w:eastAsia="Times New Roman" w:hAnsi="Times New Roman" w:cs="Times New Roman"/>
          <w:color w:val="0000FF"/>
        </w:rPr>
        <w:t>Limited to three paragraphs - purpose, procedure, conclusion</w:t>
      </w:r>
    </w:p>
    <w:p w:rsidR="00E31A4B" w:rsidRDefault="00505AA6">
      <w:pPr>
        <w:numPr>
          <w:ilvl w:val="0"/>
          <w:numId w:val="38"/>
        </w:numPr>
        <w:ind w:right="-20" w:hanging="360"/>
        <w:contextualSpacing/>
        <w:rPr>
          <w:color w:val="0000FF"/>
        </w:rPr>
      </w:pPr>
      <w:r>
        <w:rPr>
          <w:rFonts w:ascii="Times New Roman" w:eastAsia="Times New Roman" w:hAnsi="Times New Roman" w:cs="Times New Roman"/>
          <w:color w:val="0000FF"/>
        </w:rPr>
        <w:t>Use the abstract form in the appendix (only the front side of the form should be used).</w:t>
      </w:r>
    </w:p>
    <w:p w:rsidR="00E31A4B" w:rsidRDefault="00505AA6">
      <w:pPr>
        <w:ind w:left="100" w:right="599"/>
        <w:jc w:val="both"/>
      </w:pPr>
      <w:r>
        <w:rPr>
          <w:rFonts w:ascii="Times New Roman" w:eastAsia="Times New Roman" w:hAnsi="Times New Roman" w:cs="Times New Roman"/>
          <w:b/>
          <w:color w:val="0000FF"/>
        </w:rPr>
        <w:t xml:space="preserve">2) Safety Sheet </w:t>
      </w:r>
      <w:r>
        <w:rPr>
          <w:rFonts w:ascii="Times New Roman" w:eastAsia="Times New Roman" w:hAnsi="Times New Roman" w:cs="Times New Roman"/>
          <w:color w:val="0000FF"/>
        </w:rPr>
        <w:t>- All safety hazards and precautions must be identified. If no safety hazards exist, a statement to that effect must be made.  Use t</w:t>
      </w:r>
      <w:r w:rsidR="005B13B3">
        <w:rPr>
          <w:rFonts w:ascii="Times New Roman" w:eastAsia="Times New Roman" w:hAnsi="Times New Roman" w:cs="Times New Roman"/>
          <w:color w:val="0000FF"/>
        </w:rPr>
        <w:t>he form fou</w:t>
      </w:r>
      <w:r w:rsidR="00B76592">
        <w:rPr>
          <w:rFonts w:ascii="Times New Roman" w:eastAsia="Times New Roman" w:hAnsi="Times New Roman" w:cs="Times New Roman"/>
          <w:color w:val="0000FF"/>
        </w:rPr>
        <w:t>nd in the Appendix. (See page 45</w:t>
      </w:r>
      <w:r>
        <w:rPr>
          <w:rFonts w:ascii="Times New Roman" w:eastAsia="Times New Roman" w:hAnsi="Times New Roman" w:cs="Times New Roman"/>
          <w:color w:val="0000FF"/>
        </w:rPr>
        <w:t>).</w:t>
      </w:r>
    </w:p>
    <w:p w:rsidR="00E31A4B" w:rsidRDefault="00505AA6">
      <w:pPr>
        <w:spacing w:before="3"/>
        <w:ind w:left="100" w:right="372"/>
      </w:pPr>
      <w:r>
        <w:rPr>
          <w:rFonts w:ascii="Times New Roman" w:eastAsia="Times New Roman" w:hAnsi="Times New Roman" w:cs="Times New Roman"/>
          <w:b/>
          <w:color w:val="0000FF"/>
        </w:rPr>
        <w:t xml:space="preserve">3) Endorsements </w:t>
      </w:r>
      <w:r>
        <w:rPr>
          <w:rFonts w:ascii="Times New Roman" w:eastAsia="Times New Roman" w:hAnsi="Times New Roman" w:cs="Times New Roman"/>
          <w:color w:val="0000FF"/>
        </w:rPr>
        <w:t>- When human or non-human vertebrates or microorganisms are used, endorsement sheets are required.  Forms are foun</w:t>
      </w:r>
      <w:r w:rsidR="00B76592">
        <w:rPr>
          <w:rFonts w:ascii="Times New Roman" w:eastAsia="Times New Roman" w:hAnsi="Times New Roman" w:cs="Times New Roman"/>
          <w:color w:val="0000FF"/>
        </w:rPr>
        <w:t>d in the Appendix on pages 46-49</w:t>
      </w:r>
      <w:r>
        <w:rPr>
          <w:rFonts w:ascii="Times New Roman" w:eastAsia="Times New Roman" w:hAnsi="Times New Roman" w:cs="Times New Roman"/>
          <w:color w:val="0000FF"/>
        </w:rPr>
        <w:t>. IJAS SRC approval letter and/or endorsement letter from a professional on institutional letterhead should follow IJAS endorsement forms, if required.</w:t>
      </w:r>
    </w:p>
    <w:p w:rsidR="00E31A4B" w:rsidRDefault="00505AA6">
      <w:pPr>
        <w:spacing w:before="71" w:line="231" w:lineRule="auto"/>
        <w:ind w:left="90" w:right="372"/>
      </w:pPr>
      <w:r>
        <w:rPr>
          <w:rFonts w:ascii="Times New Roman" w:eastAsia="Times New Roman" w:hAnsi="Times New Roman" w:cs="Times New Roman"/>
          <w:b/>
          <w:color w:val="0000FF"/>
        </w:rPr>
        <w:t xml:space="preserve">4) Title Page </w:t>
      </w:r>
      <w:r>
        <w:rPr>
          <w:rFonts w:ascii="Times New Roman" w:eastAsia="Times New Roman" w:hAnsi="Times New Roman" w:cs="Times New Roman"/>
          <w:color w:val="0000FF"/>
        </w:rPr>
        <w:t>- Your title should be concise and clear.</w:t>
      </w:r>
    </w:p>
    <w:p w:rsidR="00E31A4B" w:rsidRDefault="00505AA6">
      <w:pPr>
        <w:ind w:left="100" w:right="3671"/>
        <w:jc w:val="both"/>
      </w:pPr>
      <w:r>
        <w:rPr>
          <w:rFonts w:ascii="Times New Roman" w:eastAsia="Times New Roman" w:hAnsi="Times New Roman" w:cs="Times New Roman"/>
          <w:b/>
          <w:color w:val="0000FF"/>
        </w:rPr>
        <w:t xml:space="preserve">5) Table of Contents </w:t>
      </w:r>
      <w:r>
        <w:rPr>
          <w:rFonts w:ascii="Times New Roman" w:eastAsia="Times New Roman" w:hAnsi="Times New Roman" w:cs="Times New Roman"/>
          <w:color w:val="0000FF"/>
        </w:rPr>
        <w:t>- Include subsection name and page numbers</w:t>
      </w:r>
      <w:r>
        <w:rPr>
          <w:rFonts w:ascii="Times New Roman" w:eastAsia="Times New Roman" w:hAnsi="Times New Roman" w:cs="Times New Roman"/>
          <w:color w:val="980000"/>
        </w:rPr>
        <w:t>.</w:t>
      </w:r>
    </w:p>
    <w:p w:rsidR="00E31A4B" w:rsidRDefault="00505AA6">
      <w:pPr>
        <w:spacing w:before="3"/>
        <w:ind w:left="100" w:right="281"/>
      </w:pPr>
      <w:r>
        <w:rPr>
          <w:rFonts w:ascii="Times New Roman" w:eastAsia="Times New Roman" w:hAnsi="Times New Roman" w:cs="Times New Roman"/>
          <w:b/>
          <w:color w:val="0000FF"/>
        </w:rPr>
        <w:t xml:space="preserve">6) Acknowledgments – </w:t>
      </w:r>
      <w:r>
        <w:rPr>
          <w:rFonts w:ascii="Times New Roman" w:eastAsia="Times New Roman" w:hAnsi="Times New Roman" w:cs="Times New Roman"/>
          <w:color w:val="0000FF"/>
        </w:rPr>
        <w:t>You should give credit to those who have helped you in your investigations for guidance, materials, and/or use of facilities.</w:t>
      </w:r>
    </w:p>
    <w:p w:rsidR="00E31A4B" w:rsidRDefault="00505AA6">
      <w:pPr>
        <w:spacing w:before="2"/>
        <w:ind w:left="100" w:right="144"/>
      </w:pPr>
      <w:r>
        <w:rPr>
          <w:rFonts w:ascii="Times New Roman" w:eastAsia="Times New Roman" w:hAnsi="Times New Roman" w:cs="Times New Roman"/>
          <w:b/>
          <w:color w:val="0000FF"/>
        </w:rPr>
        <w:t xml:space="preserve">7) Problem or Need </w:t>
      </w:r>
      <w:r>
        <w:rPr>
          <w:rFonts w:ascii="Times New Roman" w:eastAsia="Times New Roman" w:hAnsi="Times New Roman" w:cs="Times New Roman"/>
          <w:color w:val="0000FF"/>
        </w:rPr>
        <w:t>– Precisely state the question you are attempting to investigate.  Include your hypothesis or the expected outcome of your testable question.</w:t>
      </w:r>
    </w:p>
    <w:p w:rsidR="00E31A4B" w:rsidRDefault="00505AA6">
      <w:pPr>
        <w:spacing w:before="2"/>
        <w:ind w:left="100" w:right="105"/>
      </w:pPr>
      <w:r>
        <w:rPr>
          <w:rFonts w:ascii="Times New Roman" w:eastAsia="Times New Roman" w:hAnsi="Times New Roman" w:cs="Times New Roman"/>
          <w:b/>
          <w:color w:val="0000FF"/>
        </w:rPr>
        <w:t xml:space="preserve">8) Background Research – </w:t>
      </w:r>
      <w:r>
        <w:rPr>
          <w:rFonts w:ascii="Times New Roman" w:eastAsia="Times New Roman" w:hAnsi="Times New Roman" w:cs="Times New Roman"/>
          <w:color w:val="0000FF"/>
        </w:rPr>
        <w:t xml:space="preserve">You should report to the reader background information and/or work done in the past that pertains to your investigation. These references should be properly documented and listed in the section "Reference List." Traditional footnotes are not to be used for citing references. The correct citation style to use is discussed in detail in the </w:t>
      </w:r>
      <w:r>
        <w:rPr>
          <w:rFonts w:ascii="Times New Roman" w:eastAsia="Times New Roman" w:hAnsi="Times New Roman" w:cs="Times New Roman"/>
          <w:i/>
          <w:color w:val="0000FF"/>
        </w:rPr>
        <w:t>Publication Manual of the AmericanPsychological Association</w:t>
      </w:r>
      <w:r>
        <w:rPr>
          <w:rFonts w:ascii="Times New Roman" w:eastAsia="Times New Roman" w:hAnsi="Times New Roman" w:cs="Times New Roman"/>
          <w:color w:val="0000FF"/>
        </w:rPr>
        <w:t>.</w:t>
      </w:r>
    </w:p>
    <w:p w:rsidR="00E31A4B" w:rsidRDefault="00505AA6">
      <w:pPr>
        <w:ind w:left="100" w:right="69"/>
        <w:jc w:val="both"/>
      </w:pPr>
      <w:r>
        <w:rPr>
          <w:rFonts w:ascii="Times New Roman" w:eastAsia="Times New Roman" w:hAnsi="Times New Roman" w:cs="Times New Roman"/>
          <w:b/>
          <w:color w:val="0000FF"/>
        </w:rPr>
        <w:t xml:space="preserve">9) Design Plan – </w:t>
      </w:r>
      <w:r>
        <w:rPr>
          <w:rFonts w:ascii="Times New Roman" w:eastAsia="Times New Roman" w:hAnsi="Times New Roman" w:cs="Times New Roman"/>
          <w:color w:val="0000FF"/>
        </w:rPr>
        <w:t>This should be a simple step-by-step account of what was done.  The explanation of what was done must be clear and detailed enough so that the reader can duplicate the work.   The apparatus and materials used should be listed. Explain the workings of any apparatus that was constructed or used.  Drawings, diagrams that are clearly labeled, and photographs are appropriate if they enhance and clarify your explanation. Do not use them as filler.</w:t>
      </w:r>
    </w:p>
    <w:p w:rsidR="00E31A4B" w:rsidRDefault="00E31A4B">
      <w:pPr>
        <w:spacing w:before="1" w:line="230" w:lineRule="auto"/>
        <w:ind w:left="100" w:right="58"/>
        <w:jc w:val="both"/>
      </w:pPr>
    </w:p>
    <w:p w:rsidR="00E31A4B" w:rsidRDefault="00E31A4B">
      <w:pPr>
        <w:spacing w:before="1" w:line="230" w:lineRule="auto"/>
        <w:ind w:left="100" w:right="58"/>
        <w:jc w:val="both"/>
      </w:pPr>
    </w:p>
    <w:p w:rsidR="00E31A4B" w:rsidRDefault="00E31A4B">
      <w:pPr>
        <w:spacing w:before="1" w:line="230" w:lineRule="auto"/>
        <w:ind w:left="100" w:right="58"/>
        <w:jc w:val="both"/>
      </w:pPr>
    </w:p>
    <w:p w:rsidR="00E31A4B" w:rsidRDefault="00505AA6">
      <w:pPr>
        <w:spacing w:before="1" w:line="230" w:lineRule="auto"/>
        <w:ind w:left="100" w:right="58"/>
        <w:jc w:val="both"/>
      </w:pPr>
      <w:r>
        <w:rPr>
          <w:rFonts w:ascii="Times New Roman" w:eastAsia="Times New Roman" w:hAnsi="Times New Roman" w:cs="Times New Roman"/>
          <w:b/>
          <w:color w:val="0000FF"/>
        </w:rPr>
        <w:t xml:space="preserve">10) Results and Discussion  </w:t>
      </w:r>
    </w:p>
    <w:p w:rsidR="00E31A4B" w:rsidRDefault="00505AA6">
      <w:pPr>
        <w:widowControl/>
        <w:numPr>
          <w:ilvl w:val="0"/>
          <w:numId w:val="64"/>
        </w:numPr>
        <w:ind w:hanging="360"/>
        <w:contextualSpacing/>
        <w:rPr>
          <w:color w:val="0000FF"/>
        </w:rPr>
      </w:pPr>
      <w:r>
        <w:rPr>
          <w:rFonts w:ascii="Times New Roman" w:eastAsia="Times New Roman" w:hAnsi="Times New Roman" w:cs="Times New Roman"/>
          <w:b/>
          <w:color w:val="0000FF"/>
        </w:rPr>
        <w:t xml:space="preserve">Constructing and Testing the Design Prototype – </w:t>
      </w:r>
      <w:r>
        <w:rPr>
          <w:rFonts w:ascii="Times New Roman" w:eastAsia="Times New Roman" w:hAnsi="Times New Roman" w:cs="Times New Roman"/>
          <w:color w:val="0000FF"/>
        </w:rPr>
        <w:t>a description of the prototype/computer program/mathematical algorithm has been included.  The prototype has been tested and the results have been discussed. .  This may involve targeted users and/or analysis of data sets.  (This may or may not include traditional data such as tables and graphs.</w:t>
      </w:r>
    </w:p>
    <w:p w:rsidR="00E31A4B" w:rsidRDefault="00505AA6">
      <w:pPr>
        <w:widowControl/>
        <w:numPr>
          <w:ilvl w:val="0"/>
          <w:numId w:val="64"/>
        </w:numPr>
        <w:ind w:hanging="360"/>
        <w:contextualSpacing/>
        <w:rPr>
          <w:color w:val="0000FF"/>
        </w:rPr>
      </w:pPr>
      <w:r>
        <w:rPr>
          <w:rFonts w:ascii="Times New Roman" w:eastAsia="Times New Roman" w:hAnsi="Times New Roman" w:cs="Times New Roman"/>
          <w:b/>
          <w:color w:val="0000FF"/>
        </w:rPr>
        <w:t xml:space="preserve">Results of Testing and Redesign - </w:t>
      </w:r>
      <w:r>
        <w:rPr>
          <w:rFonts w:ascii="Times New Roman" w:eastAsia="Times New Roman" w:hAnsi="Times New Roman" w:cs="Times New Roman"/>
          <w:color w:val="0000FF"/>
        </w:rPr>
        <w:t xml:space="preserve">Testing results have considered the parts and subsystems that required redesign in order to meet the performance criteria, and the redesign shows the changes in parts and subsystems.  </w:t>
      </w:r>
    </w:p>
    <w:p w:rsidR="00E31A4B" w:rsidRDefault="00505AA6">
      <w:pPr>
        <w:widowControl/>
        <w:numPr>
          <w:ilvl w:val="0"/>
          <w:numId w:val="64"/>
        </w:numPr>
        <w:ind w:hanging="360"/>
        <w:contextualSpacing/>
        <w:rPr>
          <w:color w:val="0000FF"/>
        </w:rPr>
      </w:pPr>
      <w:r>
        <w:rPr>
          <w:rFonts w:ascii="Times New Roman" w:eastAsia="Times New Roman" w:hAnsi="Times New Roman" w:cs="Times New Roman"/>
          <w:b/>
          <w:color w:val="0000FF"/>
        </w:rPr>
        <w:t xml:space="preserve">Redesign and Retest - </w:t>
      </w:r>
      <w:r>
        <w:rPr>
          <w:rFonts w:ascii="Times New Roman" w:eastAsia="Times New Roman" w:hAnsi="Times New Roman" w:cs="Times New Roman"/>
          <w:color w:val="0000FF"/>
        </w:rPr>
        <w:t>Shows evidence that changes in design were made to better meet the performance criteria established at the beginning of the project.  Test results may be included in tables, if applicable.  Data analysis/validation may be present.</w:t>
      </w:r>
    </w:p>
    <w:p w:rsidR="00E31A4B" w:rsidRDefault="00505AA6">
      <w:pPr>
        <w:spacing w:before="1"/>
        <w:ind w:left="100" w:right="66"/>
      </w:pPr>
      <w:r>
        <w:rPr>
          <w:rFonts w:ascii="Times New Roman" w:eastAsia="Times New Roman" w:hAnsi="Times New Roman" w:cs="Times New Roman"/>
          <w:b/>
          <w:color w:val="0000FF"/>
        </w:rPr>
        <w:t xml:space="preserve">11) Conclusion – </w:t>
      </w:r>
      <w:r>
        <w:rPr>
          <w:rFonts w:ascii="Times New Roman" w:eastAsia="Times New Roman" w:hAnsi="Times New Roman" w:cs="Times New Roman"/>
          <w:color w:val="0000FF"/>
        </w:rPr>
        <w:t>This should be a concise evaluation and interpretation of the data and/or results.  The conclusion should be limited to the results of the investigation and should refer to the stated purpose and hypothesis</w:t>
      </w:r>
      <w:r>
        <w:rPr>
          <w:rFonts w:ascii="Times New Roman" w:eastAsia="Times New Roman" w:hAnsi="Times New Roman" w:cs="Times New Roman"/>
          <w:b/>
          <w:color w:val="0000FF"/>
        </w:rPr>
        <w:t>.</w:t>
      </w:r>
    </w:p>
    <w:p w:rsidR="00D70609" w:rsidRDefault="00505AA6">
      <w:pPr>
        <w:spacing w:before="3"/>
        <w:ind w:left="100" w:right="61"/>
        <w:rPr>
          <w:rFonts w:ascii="Times New Roman" w:eastAsia="Times New Roman" w:hAnsi="Times New Roman" w:cs="Times New Roman"/>
          <w:i/>
          <w:color w:val="0000FF"/>
        </w:rPr>
      </w:pPr>
      <w:r>
        <w:rPr>
          <w:rFonts w:ascii="Times New Roman" w:eastAsia="Times New Roman" w:hAnsi="Times New Roman" w:cs="Times New Roman"/>
          <w:b/>
          <w:color w:val="0000FF"/>
        </w:rPr>
        <w:t xml:space="preserve">12) Reference List - </w:t>
      </w:r>
      <w:r>
        <w:rPr>
          <w:rFonts w:ascii="Times New Roman" w:eastAsia="Times New Roman" w:hAnsi="Times New Roman" w:cs="Times New Roman"/>
          <w:color w:val="0000FF"/>
        </w:rPr>
        <w:t xml:space="preserve">This is a list of published articles, books, and other communications actually cited in the paper.  Sources should be current.  The reference list section is arranged alphabetically according to the author/editor's last name when it is known or the first significant word in the title if the author/editor is not known. The correct style to use for citing references in the reference list section is discussed in detail in the </w:t>
      </w:r>
      <w:r>
        <w:rPr>
          <w:rFonts w:ascii="Times New Roman" w:eastAsia="Times New Roman" w:hAnsi="Times New Roman" w:cs="Times New Roman"/>
          <w:i/>
          <w:color w:val="0000FF"/>
        </w:rPr>
        <w:t>Publication Manual of the American Psychological Association.</w:t>
      </w:r>
    </w:p>
    <w:p w:rsidR="00D70609" w:rsidRDefault="00D70609">
      <w:pPr>
        <w:rPr>
          <w:rFonts w:ascii="Times New Roman" w:eastAsia="Times New Roman" w:hAnsi="Times New Roman" w:cs="Times New Roman"/>
          <w:i/>
          <w:color w:val="0000FF"/>
        </w:rPr>
      </w:pPr>
      <w:r>
        <w:rPr>
          <w:rFonts w:ascii="Times New Roman" w:eastAsia="Times New Roman" w:hAnsi="Times New Roman" w:cs="Times New Roman"/>
          <w:i/>
          <w:color w:val="0000FF"/>
        </w:rPr>
        <w:br w:type="page"/>
      </w:r>
    </w:p>
    <w:tbl>
      <w:tblPr>
        <w:tblStyle w:val="14"/>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40"/>
      </w:tblGrid>
      <w:tr w:rsidR="00E31A4B">
        <w:trPr>
          <w:jc w:val="center"/>
        </w:trPr>
        <w:tc>
          <w:tcPr>
            <w:tcW w:w="10440" w:type="dxa"/>
            <w:shd w:val="clear" w:color="auto" w:fill="C6D9F1"/>
          </w:tcPr>
          <w:p w:rsidR="00E31A4B" w:rsidRDefault="00505AA6">
            <w:pPr>
              <w:tabs>
                <w:tab w:val="center" w:pos="5111"/>
                <w:tab w:val="left" w:pos="8473"/>
              </w:tabs>
              <w:spacing w:before="32"/>
              <w:ind w:left="3902" w:right="3903"/>
              <w:contextualSpacing w:val="0"/>
              <w:jc w:val="center"/>
            </w:pPr>
            <w:r>
              <w:rPr>
                <w:rFonts w:ascii="Times New Roman" w:eastAsia="Times New Roman" w:hAnsi="Times New Roman" w:cs="Times New Roman"/>
                <w:b/>
                <w:sz w:val="24"/>
                <w:szCs w:val="24"/>
              </w:rPr>
              <w:lastRenderedPageBreak/>
              <w:t>Oral Presentation</w:t>
            </w:r>
          </w:p>
          <w:p w:rsidR="00E31A4B" w:rsidRDefault="00E31A4B">
            <w:pPr>
              <w:spacing w:before="8"/>
              <w:contextualSpacing w:val="0"/>
            </w:pPr>
          </w:p>
        </w:tc>
      </w:tr>
    </w:tbl>
    <w:p w:rsidR="00E31A4B" w:rsidRDefault="00E31A4B">
      <w:pPr>
        <w:spacing w:before="8"/>
      </w:pPr>
    </w:p>
    <w:p w:rsidR="00E31A4B" w:rsidRDefault="00505AA6">
      <w:pPr>
        <w:spacing w:before="42"/>
        <w:ind w:left="100" w:right="60"/>
        <w:jc w:val="both"/>
      </w:pPr>
      <w:r>
        <w:rPr>
          <w:rFonts w:ascii="Times New Roman" w:eastAsia="Times New Roman" w:hAnsi="Times New Roman" w:cs="Times New Roman"/>
        </w:rPr>
        <w:t>In presenting your investigation to the judges at a science exposition, the following approaches have proven successful for many students.   Time should be limited to 15 minutes:   10-12 minutes for presentation, leaving 3-5 minutes for questions and discussion.</w:t>
      </w:r>
    </w:p>
    <w:p w:rsidR="00E31A4B" w:rsidRDefault="00E31A4B">
      <w:pPr>
        <w:spacing w:before="18"/>
      </w:pPr>
    </w:p>
    <w:p w:rsidR="00E31A4B" w:rsidRDefault="00505AA6">
      <w:pPr>
        <w:ind w:left="100" w:right="7989"/>
        <w:jc w:val="both"/>
      </w:pPr>
      <w:r>
        <w:rPr>
          <w:rFonts w:ascii="Times New Roman" w:eastAsia="Times New Roman" w:hAnsi="Times New Roman" w:cs="Times New Roman"/>
          <w:b/>
        </w:rPr>
        <w:t>1) Introduction</w:t>
      </w:r>
    </w:p>
    <w:p w:rsidR="00E31A4B" w:rsidRDefault="00505AA6">
      <w:pPr>
        <w:numPr>
          <w:ilvl w:val="0"/>
          <w:numId w:val="15"/>
        </w:numPr>
        <w:ind w:right="-20" w:hanging="360"/>
        <w:contextualSpacing/>
      </w:pPr>
      <w:r>
        <w:rPr>
          <w:rFonts w:ascii="Times New Roman" w:eastAsia="Times New Roman" w:hAnsi="Times New Roman" w:cs="Times New Roman"/>
        </w:rPr>
        <w:t>State your name(s), age, school.</w:t>
      </w:r>
    </w:p>
    <w:p w:rsidR="00E31A4B" w:rsidRDefault="00505AA6">
      <w:pPr>
        <w:ind w:left="100" w:right="7464"/>
        <w:jc w:val="both"/>
      </w:pPr>
      <w:r>
        <w:rPr>
          <w:rFonts w:ascii="Times New Roman" w:eastAsia="Times New Roman" w:hAnsi="Times New Roman" w:cs="Times New Roman"/>
          <w:b/>
        </w:rPr>
        <w:t>2) Acknowledgments</w:t>
      </w:r>
    </w:p>
    <w:p w:rsidR="00E31A4B" w:rsidRDefault="00505AA6">
      <w:pPr>
        <w:numPr>
          <w:ilvl w:val="0"/>
          <w:numId w:val="16"/>
        </w:numPr>
        <w:ind w:right="-20" w:hanging="360"/>
        <w:contextualSpacing/>
      </w:pPr>
      <w:r>
        <w:rPr>
          <w:rFonts w:ascii="Times New Roman" w:eastAsia="Times New Roman" w:hAnsi="Times New Roman" w:cs="Times New Roman"/>
        </w:rPr>
        <w:t>Give credit to those whom you have contacted and to those who have helped you.</w:t>
      </w:r>
    </w:p>
    <w:p w:rsidR="00E31A4B" w:rsidRDefault="00505AA6">
      <w:pPr>
        <w:numPr>
          <w:ilvl w:val="0"/>
          <w:numId w:val="16"/>
        </w:numPr>
        <w:ind w:right="-20" w:hanging="360"/>
        <w:contextualSpacing/>
      </w:pPr>
      <w:r>
        <w:rPr>
          <w:rFonts w:ascii="Times New Roman" w:eastAsia="Times New Roman" w:hAnsi="Times New Roman" w:cs="Times New Roman"/>
        </w:rPr>
        <w:t>Discuss any work done in the past pertaining to your project.</w:t>
      </w:r>
    </w:p>
    <w:p w:rsidR="00E31A4B" w:rsidRDefault="00505AA6">
      <w:pPr>
        <w:spacing w:before="69"/>
        <w:ind w:left="100" w:right="-20"/>
      </w:pPr>
      <w:r>
        <w:rPr>
          <w:rFonts w:ascii="Times New Roman" w:eastAsia="Times New Roman" w:hAnsi="Times New Roman" w:cs="Times New Roman"/>
          <w:b/>
        </w:rPr>
        <w:t>3) Purpose, Hypothesis, Need</w:t>
      </w:r>
    </w:p>
    <w:p w:rsidR="00E31A4B" w:rsidRDefault="00505AA6">
      <w:pPr>
        <w:numPr>
          <w:ilvl w:val="0"/>
          <w:numId w:val="17"/>
        </w:numPr>
        <w:ind w:right="-20" w:hanging="360"/>
        <w:contextualSpacing/>
      </w:pPr>
      <w:r>
        <w:rPr>
          <w:rFonts w:ascii="Times New Roman" w:eastAsia="Times New Roman" w:hAnsi="Times New Roman" w:cs="Times New Roman"/>
        </w:rPr>
        <w:t>State exactly what the investigation is attempting to discover or the need it addresses.</w:t>
      </w:r>
    </w:p>
    <w:p w:rsidR="00E31A4B" w:rsidRDefault="00505AA6">
      <w:pPr>
        <w:numPr>
          <w:ilvl w:val="0"/>
          <w:numId w:val="17"/>
        </w:numPr>
        <w:ind w:right="-20" w:hanging="360"/>
        <w:contextualSpacing/>
      </w:pPr>
      <w:r>
        <w:rPr>
          <w:rFonts w:ascii="Times New Roman" w:eastAsia="Times New Roman" w:hAnsi="Times New Roman" w:cs="Times New Roman"/>
        </w:rPr>
        <w:t>Make a prediction about the outcome.</w:t>
      </w:r>
    </w:p>
    <w:p w:rsidR="00E31A4B" w:rsidRDefault="00505AA6">
      <w:pPr>
        <w:numPr>
          <w:ilvl w:val="0"/>
          <w:numId w:val="17"/>
        </w:numPr>
        <w:ind w:right="-20" w:hanging="360"/>
        <w:contextualSpacing/>
      </w:pPr>
      <w:r>
        <w:rPr>
          <w:rFonts w:ascii="Times New Roman" w:eastAsia="Times New Roman" w:hAnsi="Times New Roman" w:cs="Times New Roman"/>
        </w:rPr>
        <w:t>How did you get interested in this project?  Give the reason for choosing it.</w:t>
      </w:r>
    </w:p>
    <w:p w:rsidR="00E31A4B" w:rsidRDefault="00505AA6">
      <w:pPr>
        <w:ind w:left="100" w:right="-20"/>
      </w:pPr>
      <w:r>
        <w:rPr>
          <w:rFonts w:ascii="Times New Roman" w:eastAsia="Times New Roman" w:hAnsi="Times New Roman" w:cs="Times New Roman"/>
          <w:b/>
        </w:rPr>
        <w:t>4) Background Information</w:t>
      </w:r>
    </w:p>
    <w:p w:rsidR="00E31A4B" w:rsidRDefault="00505AA6">
      <w:pPr>
        <w:numPr>
          <w:ilvl w:val="0"/>
          <w:numId w:val="32"/>
        </w:numPr>
        <w:spacing w:before="1"/>
        <w:ind w:right="-36" w:hanging="360"/>
        <w:contextualSpacing/>
      </w:pPr>
      <w:r>
        <w:rPr>
          <w:rFonts w:ascii="Times New Roman" w:eastAsia="Times New Roman" w:hAnsi="Times New Roman" w:cs="Times New Roman"/>
        </w:rPr>
        <w:t>Background explanation for your project (to familiarize the judges), scope of your study, and so forth.</w:t>
      </w:r>
    </w:p>
    <w:p w:rsidR="00E31A4B" w:rsidRDefault="00505AA6">
      <w:pPr>
        <w:numPr>
          <w:ilvl w:val="0"/>
          <w:numId w:val="32"/>
        </w:numPr>
        <w:ind w:right="-20" w:hanging="360"/>
        <w:contextualSpacing/>
      </w:pPr>
      <w:r>
        <w:rPr>
          <w:rFonts w:ascii="Times New Roman" w:eastAsia="Times New Roman" w:hAnsi="Times New Roman" w:cs="Times New Roman"/>
        </w:rPr>
        <w:t>This should include a summary of the Background Research.</w:t>
      </w:r>
    </w:p>
    <w:p w:rsidR="00E31A4B" w:rsidRDefault="00505AA6">
      <w:pPr>
        <w:ind w:left="100" w:right="-20"/>
      </w:pPr>
      <w:r>
        <w:rPr>
          <w:rFonts w:ascii="Times New Roman" w:eastAsia="Times New Roman" w:hAnsi="Times New Roman" w:cs="Times New Roman"/>
          <w:b/>
        </w:rPr>
        <w:t>5) Procedure</w:t>
      </w:r>
    </w:p>
    <w:p w:rsidR="00E31A4B" w:rsidRDefault="00505AA6">
      <w:pPr>
        <w:numPr>
          <w:ilvl w:val="0"/>
          <w:numId w:val="33"/>
        </w:numPr>
        <w:ind w:right="-20" w:hanging="360"/>
        <w:contextualSpacing/>
      </w:pPr>
      <w:r>
        <w:rPr>
          <w:rFonts w:ascii="Times New Roman" w:eastAsia="Times New Roman" w:hAnsi="Times New Roman" w:cs="Times New Roman"/>
        </w:rPr>
        <w:t>Summarize the experimental procedure and/or design process.</w:t>
      </w:r>
    </w:p>
    <w:p w:rsidR="00E31A4B" w:rsidRDefault="00505AA6">
      <w:pPr>
        <w:numPr>
          <w:ilvl w:val="0"/>
          <w:numId w:val="33"/>
        </w:numPr>
        <w:spacing w:before="2"/>
        <w:ind w:right="106" w:hanging="360"/>
        <w:contextualSpacing/>
      </w:pPr>
      <w:r>
        <w:rPr>
          <w:rFonts w:ascii="Times New Roman" w:eastAsia="Times New Roman" w:hAnsi="Times New Roman" w:cs="Times New Roman"/>
        </w:rPr>
        <w:t>Use visual aids: charts, pictures, graphs, and so forth. Point to your display, but stand aside when you do this.</w:t>
      </w:r>
    </w:p>
    <w:p w:rsidR="00E31A4B" w:rsidRDefault="00505AA6">
      <w:pPr>
        <w:numPr>
          <w:ilvl w:val="0"/>
          <w:numId w:val="33"/>
        </w:numPr>
        <w:spacing w:before="2"/>
        <w:ind w:right="340" w:hanging="360"/>
        <w:contextualSpacing/>
      </w:pPr>
      <w:r>
        <w:rPr>
          <w:rFonts w:ascii="Times New Roman" w:eastAsia="Times New Roman" w:hAnsi="Times New Roman" w:cs="Times New Roman"/>
        </w:rPr>
        <w:t>Explain how your apparatus was used.  If you constructed it yourself, tell the judges you did, if not, give credit to those who helped you. Judges are more interested in your results and conclusions than in the apparatus, unless you have a design project.</w:t>
      </w:r>
    </w:p>
    <w:p w:rsidR="00E31A4B" w:rsidRDefault="00505AA6">
      <w:pPr>
        <w:numPr>
          <w:ilvl w:val="0"/>
          <w:numId w:val="33"/>
        </w:numPr>
        <w:spacing w:before="2"/>
        <w:ind w:right="536" w:hanging="360"/>
        <w:contextualSpacing/>
      </w:pPr>
      <w:r>
        <w:rPr>
          <w:rFonts w:ascii="Times New Roman" w:eastAsia="Times New Roman" w:hAnsi="Times New Roman" w:cs="Times New Roman"/>
        </w:rPr>
        <w:t>Discuss ways you avoided experimental error such as use of appropriate instrumentation and measurements, large enough sample size, and/or having controls when possible.</w:t>
      </w:r>
    </w:p>
    <w:p w:rsidR="00E31A4B" w:rsidRDefault="00505AA6">
      <w:pPr>
        <w:ind w:left="100" w:right="-20"/>
      </w:pPr>
      <w:r>
        <w:rPr>
          <w:rFonts w:ascii="Times New Roman" w:eastAsia="Times New Roman" w:hAnsi="Times New Roman" w:cs="Times New Roman"/>
          <w:b/>
        </w:rPr>
        <w:t>6) Results (Data and Conclusion)</w:t>
      </w:r>
    </w:p>
    <w:p w:rsidR="00E31A4B" w:rsidRDefault="00505AA6">
      <w:pPr>
        <w:numPr>
          <w:ilvl w:val="0"/>
          <w:numId w:val="34"/>
        </w:numPr>
        <w:ind w:right="-20" w:hanging="360"/>
        <w:contextualSpacing/>
      </w:pPr>
      <w:r>
        <w:rPr>
          <w:rFonts w:ascii="Times New Roman" w:eastAsia="Times New Roman" w:hAnsi="Times New Roman" w:cs="Times New Roman"/>
        </w:rPr>
        <w:t>Explain both your controls and your experimental variables or prototype(s).</w:t>
      </w:r>
    </w:p>
    <w:p w:rsidR="00E31A4B" w:rsidRDefault="00505AA6">
      <w:pPr>
        <w:numPr>
          <w:ilvl w:val="0"/>
          <w:numId w:val="34"/>
        </w:numPr>
        <w:ind w:right="-20" w:hanging="360"/>
        <w:contextualSpacing/>
      </w:pPr>
      <w:r>
        <w:rPr>
          <w:rFonts w:ascii="Times New Roman" w:eastAsia="Times New Roman" w:hAnsi="Times New Roman" w:cs="Times New Roman"/>
        </w:rPr>
        <w:t>Remember to use proper units of measure with your data.</w:t>
      </w:r>
    </w:p>
    <w:p w:rsidR="00E31A4B" w:rsidRDefault="00505AA6">
      <w:pPr>
        <w:numPr>
          <w:ilvl w:val="0"/>
          <w:numId w:val="34"/>
        </w:numPr>
        <w:ind w:right="-20" w:hanging="360"/>
        <w:contextualSpacing/>
      </w:pPr>
      <w:r>
        <w:rPr>
          <w:rFonts w:ascii="Times New Roman" w:eastAsia="Times New Roman" w:hAnsi="Times New Roman" w:cs="Times New Roman"/>
        </w:rPr>
        <w:t>Point to tables, figures, and so forth when you refer to them.</w:t>
      </w:r>
    </w:p>
    <w:p w:rsidR="00E31A4B" w:rsidRDefault="00505AA6">
      <w:pPr>
        <w:numPr>
          <w:ilvl w:val="0"/>
          <w:numId w:val="34"/>
        </w:numPr>
        <w:spacing w:before="2"/>
        <w:ind w:right="440" w:hanging="360"/>
        <w:contextualSpacing/>
      </w:pPr>
      <w:r>
        <w:rPr>
          <w:rFonts w:ascii="Times New Roman" w:eastAsia="Times New Roman" w:hAnsi="Times New Roman" w:cs="Times New Roman"/>
        </w:rPr>
        <w:t>Analyze and discuss statistical aspects of experimental errors such as averages, ranges, and/or other statistical analogies.</w:t>
      </w:r>
    </w:p>
    <w:p w:rsidR="00E31A4B" w:rsidRDefault="00505AA6">
      <w:pPr>
        <w:numPr>
          <w:ilvl w:val="0"/>
          <w:numId w:val="34"/>
        </w:numPr>
        <w:spacing w:before="2"/>
        <w:ind w:right="1496" w:hanging="360"/>
        <w:contextualSpacing/>
      </w:pPr>
      <w:r>
        <w:rPr>
          <w:rFonts w:ascii="Times New Roman" w:eastAsia="Times New Roman" w:hAnsi="Times New Roman" w:cs="Times New Roman"/>
        </w:rPr>
        <w:t>State in a concise and logical order the conclusions you can validly draw from the experimentation you have done and the data and/or observations obtained.</w:t>
      </w:r>
    </w:p>
    <w:p w:rsidR="00E31A4B" w:rsidRDefault="00505AA6">
      <w:pPr>
        <w:ind w:left="100" w:right="-20"/>
      </w:pPr>
      <w:r>
        <w:rPr>
          <w:rFonts w:ascii="Times New Roman" w:eastAsia="Times New Roman" w:hAnsi="Times New Roman" w:cs="Times New Roman"/>
          <w:b/>
        </w:rPr>
        <w:t>7) Discussion</w:t>
      </w:r>
    </w:p>
    <w:p w:rsidR="00E31A4B" w:rsidRDefault="00505AA6">
      <w:pPr>
        <w:numPr>
          <w:ilvl w:val="0"/>
          <w:numId w:val="35"/>
        </w:numPr>
        <w:ind w:right="-20" w:hanging="360"/>
        <w:contextualSpacing/>
      </w:pPr>
      <w:r>
        <w:rPr>
          <w:rFonts w:ascii="Times New Roman" w:eastAsia="Times New Roman" w:hAnsi="Times New Roman" w:cs="Times New Roman"/>
        </w:rPr>
        <w:t>Discuss how you plan to continue your project, if applicable.</w:t>
      </w:r>
    </w:p>
    <w:p w:rsidR="00E31A4B" w:rsidRDefault="00505AA6">
      <w:pPr>
        <w:numPr>
          <w:ilvl w:val="0"/>
          <w:numId w:val="35"/>
        </w:numPr>
        <w:ind w:right="-20" w:hanging="360"/>
        <w:contextualSpacing/>
      </w:pPr>
      <w:r>
        <w:rPr>
          <w:rFonts w:ascii="Times New Roman" w:eastAsia="Times New Roman" w:hAnsi="Times New Roman" w:cs="Times New Roman"/>
        </w:rPr>
        <w:t>Be sure to explain what knew knowledge has been gained and how it leads to further questions.</w:t>
      </w:r>
    </w:p>
    <w:p w:rsidR="00E31A4B" w:rsidRDefault="00505AA6">
      <w:pPr>
        <w:numPr>
          <w:ilvl w:val="0"/>
          <w:numId w:val="35"/>
        </w:numPr>
        <w:ind w:right="-20" w:hanging="360"/>
        <w:contextualSpacing/>
      </w:pPr>
      <w:r>
        <w:rPr>
          <w:rFonts w:ascii="Times New Roman" w:eastAsia="Times New Roman" w:hAnsi="Times New Roman" w:cs="Times New Roman"/>
        </w:rPr>
        <w:t>Discuss how your work, positively or negatively, relates to what others have done.</w:t>
      </w:r>
    </w:p>
    <w:p w:rsidR="00E31A4B" w:rsidRDefault="00505AA6">
      <w:pPr>
        <w:ind w:left="100" w:right="-20"/>
      </w:pPr>
      <w:r>
        <w:rPr>
          <w:rFonts w:ascii="Times New Roman" w:eastAsia="Times New Roman" w:hAnsi="Times New Roman" w:cs="Times New Roman"/>
          <w:b/>
        </w:rPr>
        <w:t>8) Any Questions</w:t>
      </w:r>
    </w:p>
    <w:p w:rsidR="00E31A4B" w:rsidRDefault="00505AA6">
      <w:pPr>
        <w:numPr>
          <w:ilvl w:val="0"/>
          <w:numId w:val="36"/>
        </w:numPr>
        <w:ind w:right="-20" w:hanging="360"/>
        <w:contextualSpacing/>
      </w:pPr>
      <w:r>
        <w:rPr>
          <w:rFonts w:ascii="Times New Roman" w:eastAsia="Times New Roman" w:hAnsi="Times New Roman" w:cs="Times New Roman"/>
        </w:rPr>
        <w:t>When you have finished, ask the judges if there are any questions they would like to ask.</w:t>
      </w:r>
    </w:p>
    <w:p w:rsidR="00E31A4B" w:rsidRDefault="00505AA6">
      <w:pPr>
        <w:numPr>
          <w:ilvl w:val="0"/>
          <w:numId w:val="36"/>
        </w:numPr>
        <w:spacing w:before="3"/>
        <w:ind w:right="148" w:hanging="360"/>
        <w:contextualSpacing/>
      </w:pPr>
      <w:r>
        <w:rPr>
          <w:rFonts w:ascii="Times New Roman" w:eastAsia="Times New Roman" w:hAnsi="Times New Roman" w:cs="Times New Roman"/>
        </w:rPr>
        <w:t>When they ask you questions, think before you answer them.  Answer slowly! If you don't know the answer say, ''I'm not sure but I think ...”</w:t>
      </w:r>
    </w:p>
    <w:p w:rsidR="00E31A4B" w:rsidRDefault="00505AA6">
      <w:pPr>
        <w:numPr>
          <w:ilvl w:val="0"/>
          <w:numId w:val="36"/>
        </w:numPr>
        <w:spacing w:before="5"/>
        <w:ind w:right="101" w:hanging="360"/>
        <w:contextualSpacing/>
      </w:pPr>
      <w:r>
        <w:rPr>
          <w:rFonts w:ascii="Times New Roman" w:eastAsia="Times New Roman" w:hAnsi="Times New Roman" w:cs="Times New Roman"/>
        </w:rPr>
        <w:t>If they ask you a question that is not related to your project and you do not know the answer, then say, ''I really haven't been concerned with this in my project, but it might be interesting to look into it.''</w:t>
      </w:r>
    </w:p>
    <w:p w:rsidR="00E31A4B" w:rsidRDefault="00505AA6">
      <w:pPr>
        <w:numPr>
          <w:ilvl w:val="0"/>
          <w:numId w:val="36"/>
        </w:numPr>
        <w:ind w:right="-20" w:hanging="360"/>
        <w:contextualSpacing/>
      </w:pPr>
      <w:r>
        <w:rPr>
          <w:rFonts w:ascii="Times New Roman" w:eastAsia="Times New Roman" w:hAnsi="Times New Roman" w:cs="Times New Roman"/>
        </w:rPr>
        <w:t>Thank the judges for any suggestions they may have for improving your research.</w:t>
      </w:r>
    </w:p>
    <w:p w:rsidR="00E31A4B" w:rsidRDefault="00505AA6">
      <w:pPr>
        <w:ind w:left="100" w:right="-20"/>
      </w:pPr>
      <w:r>
        <w:rPr>
          <w:rFonts w:ascii="Times New Roman" w:eastAsia="Times New Roman" w:hAnsi="Times New Roman" w:cs="Times New Roman"/>
          <w:b/>
        </w:rPr>
        <w:t>9) Other Suggestions</w:t>
      </w:r>
    </w:p>
    <w:p w:rsidR="00E31A4B" w:rsidRDefault="00505AA6">
      <w:pPr>
        <w:numPr>
          <w:ilvl w:val="0"/>
          <w:numId w:val="22"/>
        </w:numPr>
        <w:ind w:right="-20" w:hanging="360"/>
        <w:contextualSpacing/>
      </w:pPr>
      <w:r>
        <w:rPr>
          <w:rFonts w:ascii="Times New Roman" w:eastAsia="Times New Roman" w:hAnsi="Times New Roman" w:cs="Times New Roman"/>
        </w:rPr>
        <w:t>Speak slowly!</w:t>
      </w:r>
    </w:p>
    <w:p w:rsidR="00E31A4B" w:rsidRDefault="00505AA6">
      <w:pPr>
        <w:numPr>
          <w:ilvl w:val="0"/>
          <w:numId w:val="22"/>
        </w:numPr>
        <w:ind w:right="-20" w:hanging="360"/>
        <w:contextualSpacing/>
      </w:pPr>
      <w:r>
        <w:rPr>
          <w:rFonts w:ascii="Times New Roman" w:eastAsia="Times New Roman" w:hAnsi="Times New Roman" w:cs="Times New Roman"/>
        </w:rPr>
        <w:t>Be forward but polite, dynamic, and above all interested in what you are doing.</w:t>
      </w:r>
    </w:p>
    <w:p w:rsidR="00E31A4B" w:rsidRDefault="00505AA6">
      <w:pPr>
        <w:numPr>
          <w:ilvl w:val="0"/>
          <w:numId w:val="22"/>
        </w:numPr>
        <w:ind w:right="-20" w:hanging="360"/>
        <w:contextualSpacing/>
      </w:pPr>
      <w:r>
        <w:rPr>
          <w:rFonts w:ascii="Times New Roman" w:eastAsia="Times New Roman" w:hAnsi="Times New Roman" w:cs="Times New Roman"/>
        </w:rPr>
        <w:t>Remember that you are a salesperson and therefore your job is to sell your product to the judges. The judges are interested in your work - which is why they are judging you.</w:t>
      </w:r>
    </w:p>
    <w:p w:rsidR="00E31A4B" w:rsidRDefault="00505AA6" w:rsidP="00D70609">
      <w:pPr>
        <w:numPr>
          <w:ilvl w:val="0"/>
          <w:numId w:val="22"/>
        </w:numPr>
        <w:spacing w:before="6"/>
        <w:ind w:right="243" w:hanging="360"/>
        <w:contextualSpacing/>
      </w:pPr>
      <w:r>
        <w:rPr>
          <w:rFonts w:ascii="Times New Roman" w:eastAsia="Times New Roman" w:hAnsi="Times New Roman" w:cs="Times New Roman"/>
        </w:rPr>
        <w:t>Your presentation should not exceed 10-12 minutes, and should allow an additional 3-5 minutes for questions.</w:t>
      </w:r>
    </w:p>
    <w:p w:rsidR="00E31A4B" w:rsidRDefault="00E31A4B">
      <w:pPr>
        <w:ind w:left="4090" w:right="4088"/>
        <w:jc w:val="center"/>
      </w:pPr>
    </w:p>
    <w:p w:rsidR="00E31A4B" w:rsidRDefault="00505AA6">
      <w:pPr>
        <w:ind w:right="54"/>
        <w:jc w:val="center"/>
      </w:pPr>
      <w:r>
        <w:rPr>
          <w:rFonts w:ascii="Times New Roman" w:eastAsia="Times New Roman" w:hAnsi="Times New Roman" w:cs="Times New Roman"/>
          <w:b/>
          <w:sz w:val="28"/>
          <w:szCs w:val="28"/>
        </w:rPr>
        <w:lastRenderedPageBreak/>
        <w:t xml:space="preserve">~ The Exposition ~ </w:t>
      </w:r>
    </w:p>
    <w:p w:rsidR="00E31A4B" w:rsidRDefault="00E31A4B">
      <w:pPr>
        <w:ind w:left="4090" w:right="4088"/>
        <w:jc w:val="center"/>
      </w:pPr>
    </w:p>
    <w:tbl>
      <w:tblPr>
        <w:tblStyle w:val="13"/>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40"/>
      </w:tblGrid>
      <w:tr w:rsidR="00E31A4B">
        <w:trPr>
          <w:jc w:val="center"/>
        </w:trPr>
        <w:tc>
          <w:tcPr>
            <w:tcW w:w="10440" w:type="dxa"/>
            <w:shd w:val="clear" w:color="auto" w:fill="C6D9F1"/>
          </w:tcPr>
          <w:p w:rsidR="00E31A4B" w:rsidRDefault="00505AA6">
            <w:pPr>
              <w:tabs>
                <w:tab w:val="center" w:pos="5113"/>
                <w:tab w:val="center" w:pos="5216"/>
                <w:tab w:val="right" w:pos="6342"/>
                <w:tab w:val="left" w:pos="7434"/>
              </w:tabs>
              <w:ind w:left="4090" w:right="4088"/>
              <w:contextualSpacing w:val="0"/>
            </w:pPr>
            <w:r>
              <w:rPr>
                <w:rFonts w:ascii="Times New Roman" w:eastAsia="Times New Roman" w:hAnsi="Times New Roman" w:cs="Times New Roman"/>
                <w:b/>
                <w:sz w:val="24"/>
                <w:szCs w:val="24"/>
              </w:rPr>
              <w:tab/>
              <w:t>Poster Session</w:t>
            </w:r>
            <w:r>
              <w:rPr>
                <w:rFonts w:ascii="Times New Roman" w:eastAsia="Times New Roman" w:hAnsi="Times New Roman" w:cs="Times New Roman"/>
                <w:b/>
                <w:sz w:val="24"/>
                <w:szCs w:val="24"/>
              </w:rPr>
              <w:tab/>
            </w:r>
          </w:p>
        </w:tc>
      </w:tr>
    </w:tbl>
    <w:p w:rsidR="00E31A4B" w:rsidRDefault="00E31A4B"/>
    <w:p w:rsidR="00E31A4B" w:rsidRDefault="00505AA6">
      <w:pPr>
        <w:spacing w:before="32"/>
        <w:ind w:left="3566" w:right="3565"/>
        <w:jc w:val="center"/>
      </w:pPr>
      <w:r>
        <w:rPr>
          <w:rFonts w:ascii="Times New Roman" w:eastAsia="Times New Roman" w:hAnsi="Times New Roman" w:cs="Times New Roman"/>
          <w:b/>
        </w:rPr>
        <w:t>Display Guidelines/Rules</w:t>
      </w:r>
    </w:p>
    <w:p w:rsidR="00E31A4B" w:rsidRDefault="00E31A4B">
      <w:pPr>
        <w:spacing w:before="32"/>
        <w:ind w:left="3566" w:right="3565"/>
        <w:jc w:val="center"/>
      </w:pPr>
    </w:p>
    <w:p w:rsidR="00E31A4B" w:rsidRDefault="00505AA6">
      <w:pPr>
        <w:ind w:left="64" w:right="60"/>
      </w:pPr>
      <w:r>
        <w:rPr>
          <w:rFonts w:ascii="Times New Roman" w:eastAsia="Times New Roman" w:hAnsi="Times New Roman" w:cs="Times New Roman"/>
        </w:rPr>
        <w:t xml:space="preserve">This is neither the time nor place to demonstrate your experiment.  No apparatus will be allowed to be displayed - display board and computer only.   Pictures, drawings, diagrams and video footage of experiment should replace equipment. </w:t>
      </w:r>
      <w:r>
        <w:rPr>
          <w:rFonts w:ascii="Times New Roman" w:eastAsia="Times New Roman" w:hAnsi="Times New Roman" w:cs="Times New Roman"/>
          <w:color w:val="FF0000"/>
        </w:rPr>
        <w:t xml:space="preserve">Computers may be used to enhance the presentation but media presentations, such as </w:t>
      </w:r>
      <w:r w:rsidR="00D70609">
        <w:rPr>
          <w:rFonts w:ascii="Times New Roman" w:eastAsia="Times New Roman" w:hAnsi="Times New Roman" w:cs="Times New Roman"/>
          <w:color w:val="FF0000"/>
        </w:rPr>
        <w:t>PowerPoint</w:t>
      </w:r>
      <w:r>
        <w:rPr>
          <w:rFonts w:ascii="Times New Roman" w:eastAsia="Times New Roman" w:hAnsi="Times New Roman" w:cs="Times New Roman"/>
          <w:color w:val="FF0000"/>
        </w:rPr>
        <w:t xml:space="preserve">, Prezi or Google Slides, are not acceptable.  </w:t>
      </w:r>
    </w:p>
    <w:p w:rsidR="00E31A4B" w:rsidRDefault="00E31A4B">
      <w:pPr>
        <w:spacing w:before="7"/>
      </w:pPr>
    </w:p>
    <w:p w:rsidR="00E31A4B" w:rsidRDefault="00505AA6">
      <w:pPr>
        <w:numPr>
          <w:ilvl w:val="0"/>
          <w:numId w:val="40"/>
        </w:numPr>
        <w:ind w:right="61" w:hanging="360"/>
        <w:contextualSpacing/>
        <w:jc w:val="both"/>
      </w:pPr>
      <w:r>
        <w:rPr>
          <w:rFonts w:ascii="Times New Roman" w:eastAsia="Times New Roman" w:hAnsi="Times New Roman" w:cs="Times New Roman"/>
        </w:rPr>
        <w:t>Before judging, all of the displays will be carefully inspected by the safety committee at the regional and state expositions.  A copy of the abstract, safety sheet(s), endorsement(s)/required document (if applicable), must be displayed on the front of the exhibitor’s display board.</w:t>
      </w:r>
    </w:p>
    <w:p w:rsidR="00E31A4B" w:rsidRDefault="00505AA6">
      <w:pPr>
        <w:numPr>
          <w:ilvl w:val="0"/>
          <w:numId w:val="40"/>
        </w:numPr>
        <w:ind w:right="-20" w:hanging="360"/>
        <w:contextualSpacing/>
        <w:rPr>
          <w:color w:val="FF0000"/>
        </w:rPr>
      </w:pPr>
      <w:r>
        <w:rPr>
          <w:rFonts w:ascii="Times New Roman" w:eastAsia="Times New Roman" w:hAnsi="Times New Roman" w:cs="Times New Roman"/>
          <w:color w:val="FF0000"/>
        </w:rPr>
        <w:t xml:space="preserve">Your display must not exceed the dimensions of 61 cm (24”) front to back, 107 cm (40”) from side to side, and 152 cm (60”) from table to top.  This applies to all parts of your project.  </w:t>
      </w:r>
    </w:p>
    <w:p w:rsidR="00E31A4B" w:rsidRDefault="00505AA6">
      <w:pPr>
        <w:numPr>
          <w:ilvl w:val="0"/>
          <w:numId w:val="40"/>
        </w:numPr>
        <w:ind w:right="-20" w:hanging="360"/>
        <w:contextualSpacing/>
      </w:pPr>
      <w:r>
        <w:rPr>
          <w:rFonts w:ascii="Times New Roman" w:eastAsia="Times New Roman" w:hAnsi="Times New Roman" w:cs="Times New Roman"/>
        </w:rPr>
        <w:t>No apparatus may be on top of, under, behind, in front of, alongside, or hanging off of the display table.</w:t>
      </w:r>
    </w:p>
    <w:p w:rsidR="00E31A4B" w:rsidRDefault="00505AA6">
      <w:pPr>
        <w:numPr>
          <w:ilvl w:val="0"/>
          <w:numId w:val="40"/>
        </w:numPr>
        <w:spacing w:before="3"/>
        <w:ind w:right="66" w:hanging="360"/>
        <w:contextualSpacing/>
        <w:jc w:val="both"/>
      </w:pPr>
      <w:r>
        <w:rPr>
          <w:rFonts w:ascii="Times New Roman" w:eastAsia="Times New Roman" w:hAnsi="Times New Roman" w:cs="Times New Roman"/>
        </w:rPr>
        <w:t>Only a display board and computer may be on the table.  The computer must be battery operated; no electricity will be supplied.</w:t>
      </w:r>
    </w:p>
    <w:p w:rsidR="00E31A4B" w:rsidRDefault="00505AA6">
      <w:pPr>
        <w:numPr>
          <w:ilvl w:val="0"/>
          <w:numId w:val="40"/>
        </w:numPr>
        <w:ind w:right="-20" w:hanging="360"/>
        <w:contextualSpacing/>
      </w:pPr>
      <w:r>
        <w:rPr>
          <w:rFonts w:ascii="Times New Roman" w:eastAsia="Times New Roman" w:hAnsi="Times New Roman" w:cs="Times New Roman"/>
        </w:rPr>
        <w:t>Your display must be designed to sit on a table and be self-supporting.</w:t>
      </w:r>
    </w:p>
    <w:p w:rsidR="00E31A4B" w:rsidRDefault="00505AA6">
      <w:pPr>
        <w:numPr>
          <w:ilvl w:val="0"/>
          <w:numId w:val="40"/>
        </w:numPr>
        <w:ind w:right="-20" w:hanging="360"/>
        <w:contextualSpacing/>
      </w:pPr>
      <w:r>
        <w:rPr>
          <w:rFonts w:ascii="Times New Roman" w:eastAsia="Times New Roman" w:hAnsi="Times New Roman" w:cs="Times New Roman"/>
        </w:rPr>
        <w:t>Material used for packing displays may not be kept within the display area, including under the table. It must be taken from the building.</w:t>
      </w:r>
    </w:p>
    <w:p w:rsidR="00E31A4B" w:rsidRDefault="00505AA6">
      <w:pPr>
        <w:numPr>
          <w:ilvl w:val="0"/>
          <w:numId w:val="40"/>
        </w:numPr>
        <w:ind w:right="-20" w:hanging="360"/>
        <w:contextualSpacing/>
      </w:pPr>
      <w:r>
        <w:rPr>
          <w:rFonts w:ascii="Times New Roman" w:eastAsia="Times New Roman" w:hAnsi="Times New Roman" w:cs="Times New Roman"/>
        </w:rPr>
        <w:t>Table drapes or covers are not allowed.</w:t>
      </w:r>
    </w:p>
    <w:p w:rsidR="00E31A4B" w:rsidRDefault="00505AA6">
      <w:pPr>
        <w:numPr>
          <w:ilvl w:val="0"/>
          <w:numId w:val="40"/>
        </w:numPr>
        <w:ind w:right="-20" w:hanging="360"/>
        <w:contextualSpacing/>
      </w:pPr>
      <w:r>
        <w:rPr>
          <w:rFonts w:ascii="Times New Roman" w:eastAsia="Times New Roman" w:hAnsi="Times New Roman" w:cs="Times New Roman"/>
        </w:rPr>
        <w:t>Spotlights, floodlights, or decorative lighting may not be used to illuminate your display.</w:t>
      </w:r>
    </w:p>
    <w:p w:rsidR="00E31A4B" w:rsidRDefault="00505AA6">
      <w:pPr>
        <w:numPr>
          <w:ilvl w:val="0"/>
          <w:numId w:val="40"/>
        </w:numPr>
        <w:spacing w:before="3"/>
        <w:ind w:right="63" w:hanging="360"/>
        <w:contextualSpacing/>
        <w:jc w:val="both"/>
      </w:pPr>
      <w:r>
        <w:rPr>
          <w:rFonts w:ascii="Times New Roman" w:eastAsia="Times New Roman" w:hAnsi="Times New Roman" w:cs="Times New Roman"/>
        </w:rPr>
        <w:t>Any violation of these safety regulations will result in a letter to the sponsor with the reason for disqualification or potential disqualification.  No project will be disqualified if the safety violation can be corrected on the spot with a minimum of effort.</w:t>
      </w:r>
    </w:p>
    <w:p w:rsidR="00E31A4B" w:rsidRDefault="00E31A4B">
      <w:pPr>
        <w:spacing w:before="19"/>
      </w:pPr>
    </w:p>
    <w:p w:rsidR="00E31A4B" w:rsidRDefault="00505AA6">
      <w:pPr>
        <w:ind w:left="3292" w:right="3289"/>
        <w:jc w:val="center"/>
      </w:pPr>
      <w:r>
        <w:rPr>
          <w:rFonts w:ascii="Times New Roman" w:eastAsia="Times New Roman" w:hAnsi="Times New Roman" w:cs="Times New Roman"/>
          <w:b/>
        </w:rPr>
        <w:t>Planning an Attractive Display</w:t>
      </w:r>
    </w:p>
    <w:p w:rsidR="00E31A4B" w:rsidRDefault="00E31A4B">
      <w:pPr>
        <w:spacing w:before="4"/>
      </w:pPr>
    </w:p>
    <w:p w:rsidR="00E31A4B" w:rsidRDefault="00505AA6">
      <w:pPr>
        <w:numPr>
          <w:ilvl w:val="0"/>
          <w:numId w:val="41"/>
        </w:numPr>
        <w:ind w:right="66" w:hanging="360"/>
        <w:contextualSpacing/>
        <w:jc w:val="both"/>
      </w:pPr>
      <w:r>
        <w:rPr>
          <w:rFonts w:ascii="Times New Roman" w:eastAsia="Times New Roman" w:hAnsi="Times New Roman" w:cs="Times New Roman"/>
        </w:rPr>
        <w:t>The student should construct the display, with the parent, teacher, or sponsor providing guidance, encouragement, and constructive criticism.</w:t>
      </w:r>
    </w:p>
    <w:p w:rsidR="00E31A4B" w:rsidRDefault="00505AA6">
      <w:pPr>
        <w:numPr>
          <w:ilvl w:val="0"/>
          <w:numId w:val="41"/>
        </w:numPr>
        <w:ind w:right="-20" w:hanging="360"/>
        <w:contextualSpacing/>
      </w:pPr>
      <w:r>
        <w:rPr>
          <w:rFonts w:ascii="Times New Roman" w:eastAsia="Times New Roman" w:hAnsi="Times New Roman" w:cs="Times New Roman"/>
        </w:rPr>
        <w:t>The title should be brief, captivating, and sufficiently descriptive to identify the project.</w:t>
      </w:r>
    </w:p>
    <w:p w:rsidR="00E31A4B" w:rsidRDefault="00505AA6">
      <w:pPr>
        <w:numPr>
          <w:ilvl w:val="0"/>
          <w:numId w:val="41"/>
        </w:numPr>
        <w:ind w:right="-20" w:hanging="360"/>
        <w:contextualSpacing/>
      </w:pPr>
      <w:r>
        <w:rPr>
          <w:rFonts w:ascii="Times New Roman" w:eastAsia="Times New Roman" w:hAnsi="Times New Roman" w:cs="Times New Roman"/>
        </w:rPr>
        <w:t>Lettering should be neat, easily visible, and uncluttered.  Check correctness of spelling.</w:t>
      </w:r>
    </w:p>
    <w:p w:rsidR="00E31A4B" w:rsidRDefault="00505AA6">
      <w:pPr>
        <w:numPr>
          <w:ilvl w:val="0"/>
          <w:numId w:val="41"/>
        </w:numPr>
        <w:ind w:right="-20" w:hanging="360"/>
        <w:contextualSpacing/>
      </w:pPr>
      <w:r>
        <w:rPr>
          <w:rFonts w:ascii="Times New Roman" w:eastAsia="Times New Roman" w:hAnsi="Times New Roman" w:cs="Times New Roman"/>
        </w:rPr>
        <w:t>Displays should be neat and presentable.</w:t>
      </w:r>
    </w:p>
    <w:p w:rsidR="00E31A4B" w:rsidRDefault="00505AA6">
      <w:pPr>
        <w:numPr>
          <w:ilvl w:val="0"/>
          <w:numId w:val="41"/>
        </w:numPr>
        <w:ind w:right="-20" w:hanging="360"/>
        <w:contextualSpacing/>
      </w:pPr>
      <w:r>
        <w:rPr>
          <w:rFonts w:ascii="Times New Roman" w:eastAsia="Times New Roman" w:hAnsi="Times New Roman" w:cs="Times New Roman"/>
        </w:rPr>
        <w:t>Do not display any previous awards on your project.</w:t>
      </w:r>
    </w:p>
    <w:p w:rsidR="00E31A4B" w:rsidRDefault="00505AA6">
      <w:pPr>
        <w:numPr>
          <w:ilvl w:val="0"/>
          <w:numId w:val="41"/>
        </w:numPr>
        <w:spacing w:before="6"/>
        <w:ind w:right="64" w:hanging="360"/>
        <w:contextualSpacing/>
        <w:jc w:val="both"/>
      </w:pPr>
      <w:r>
        <w:rPr>
          <w:rFonts w:ascii="Times New Roman" w:eastAsia="Times New Roman" w:hAnsi="Times New Roman" w:cs="Times New Roman"/>
        </w:rPr>
        <w:t>Wall space for posters, tape, tacks, etc., is not available. Construct displays so that wall space is not required.</w:t>
      </w:r>
    </w:p>
    <w:p w:rsidR="00E31A4B" w:rsidRDefault="00505AA6">
      <w:pPr>
        <w:numPr>
          <w:ilvl w:val="0"/>
          <w:numId w:val="41"/>
        </w:numPr>
        <w:ind w:right="-20" w:hanging="360"/>
        <w:contextualSpacing/>
      </w:pPr>
      <w:r>
        <w:rPr>
          <w:rFonts w:ascii="Times New Roman" w:eastAsia="Times New Roman" w:hAnsi="Times New Roman" w:cs="Times New Roman"/>
        </w:rPr>
        <w:t>Exhibitors should bring their own tape, thumbtacks, and other supplies.</w:t>
      </w:r>
    </w:p>
    <w:p w:rsidR="00E31A4B" w:rsidRDefault="00505AA6">
      <w:pPr>
        <w:numPr>
          <w:ilvl w:val="0"/>
          <w:numId w:val="41"/>
        </w:numPr>
        <w:ind w:right="-20" w:hanging="360"/>
        <w:contextualSpacing/>
      </w:pPr>
      <w:r>
        <w:rPr>
          <w:rFonts w:ascii="Times New Roman" w:eastAsia="Times New Roman" w:hAnsi="Times New Roman" w:cs="Times New Roman"/>
        </w:rPr>
        <w:t>The abstract, safety sheet, and any endorsements must be placed on the front of the display board.</w:t>
      </w:r>
    </w:p>
    <w:p w:rsidR="00E31A4B" w:rsidRDefault="00505AA6">
      <w:pPr>
        <w:numPr>
          <w:ilvl w:val="0"/>
          <w:numId w:val="41"/>
        </w:numPr>
        <w:spacing w:before="1"/>
        <w:ind w:right="60" w:hanging="360"/>
        <w:contextualSpacing/>
      </w:pPr>
      <w:r>
        <w:rPr>
          <w:rFonts w:ascii="Times New Roman" w:eastAsia="Times New Roman" w:hAnsi="Times New Roman" w:cs="Times New Roman"/>
        </w:rPr>
        <w:t>They may be reduced to a minimum of a half sheet (5.5 inches X 8.5 inches) of standard paper and stacked.</w:t>
      </w:r>
    </w:p>
    <w:p w:rsidR="00E31A4B" w:rsidRDefault="00E31A4B">
      <w:pPr>
        <w:spacing w:before="6"/>
      </w:pPr>
    </w:p>
    <w:p w:rsidR="00E31A4B" w:rsidRDefault="00E31A4B">
      <w:pPr>
        <w:spacing w:before="6"/>
      </w:pPr>
    </w:p>
    <w:p w:rsidR="00BC4DE2" w:rsidRDefault="00BC4DE2">
      <w:r>
        <w:br w:type="page"/>
      </w:r>
    </w:p>
    <w:p w:rsidR="00E31A4B" w:rsidRDefault="00E31A4B"/>
    <w:tbl>
      <w:tblPr>
        <w:tblStyle w:val="12"/>
        <w:tblW w:w="10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234"/>
      </w:tblGrid>
      <w:tr w:rsidR="00E31A4B">
        <w:trPr>
          <w:trHeight w:val="420"/>
          <w:jc w:val="center"/>
        </w:trPr>
        <w:tc>
          <w:tcPr>
            <w:tcW w:w="10234" w:type="dxa"/>
            <w:shd w:val="clear" w:color="auto" w:fill="C6D9F1"/>
          </w:tcPr>
          <w:p w:rsidR="00E31A4B" w:rsidRDefault="00505AA6">
            <w:pPr>
              <w:tabs>
                <w:tab w:val="center" w:pos="5113"/>
                <w:tab w:val="left" w:pos="7434"/>
              </w:tabs>
              <w:ind w:left="4090" w:right="4088"/>
              <w:contextualSpacing w:val="0"/>
              <w:jc w:val="center"/>
            </w:pPr>
            <w:r>
              <w:rPr>
                <w:rFonts w:ascii="Times New Roman" w:eastAsia="Times New Roman" w:hAnsi="Times New Roman" w:cs="Times New Roman"/>
                <w:b/>
                <w:sz w:val="24"/>
                <w:szCs w:val="24"/>
              </w:rPr>
              <w:t>Paper Session</w:t>
            </w:r>
          </w:p>
        </w:tc>
      </w:tr>
    </w:tbl>
    <w:p w:rsidR="00E31A4B" w:rsidRDefault="00E31A4B">
      <w:pPr>
        <w:spacing w:before="4"/>
      </w:pPr>
    </w:p>
    <w:p w:rsidR="00E31A4B" w:rsidRDefault="00E31A4B"/>
    <w:p w:rsidR="00E31A4B" w:rsidRDefault="00505AA6">
      <w:pPr>
        <w:spacing w:before="32"/>
        <w:ind w:left="561" w:right="-20"/>
      </w:pPr>
      <w:r>
        <w:rPr>
          <w:rFonts w:ascii="Times New Roman" w:eastAsia="Times New Roman" w:hAnsi="Times New Roman" w:cs="Times New Roman"/>
          <w:b/>
        </w:rPr>
        <w:t>The Following Set of Rules Applies Exclusively to Entering the Science Fair Paper Session</w:t>
      </w:r>
    </w:p>
    <w:p w:rsidR="00E31A4B" w:rsidRDefault="00E31A4B">
      <w:pPr>
        <w:spacing w:before="17"/>
      </w:pPr>
    </w:p>
    <w:p w:rsidR="00E31A4B" w:rsidRDefault="00505AA6">
      <w:pPr>
        <w:spacing w:line="231" w:lineRule="auto"/>
        <w:ind w:left="100" w:right="57"/>
        <w:jc w:val="both"/>
      </w:pPr>
      <w:r>
        <w:rPr>
          <w:rFonts w:ascii="Times New Roman" w:eastAsia="Times New Roman" w:hAnsi="Times New Roman" w:cs="Times New Roman"/>
        </w:rPr>
        <w:t>If you decide to enter your project in the Paper Session, write your paper following the guidelines given in the section entitled  - Writing a Research Paper for a Science Investigation. Below are additional regulations and procedures for the Paper Session.</w:t>
      </w:r>
    </w:p>
    <w:p w:rsidR="00E31A4B" w:rsidRDefault="00E31A4B">
      <w:pPr>
        <w:spacing w:before="2"/>
      </w:pPr>
    </w:p>
    <w:p w:rsidR="00E31A4B" w:rsidRDefault="00E31A4B">
      <w:pPr>
        <w:spacing w:before="2"/>
      </w:pPr>
    </w:p>
    <w:p w:rsidR="00E31A4B" w:rsidRDefault="00E31A4B">
      <w:pPr>
        <w:spacing w:before="2"/>
      </w:pPr>
    </w:p>
    <w:p w:rsidR="00E31A4B" w:rsidRDefault="00505AA6">
      <w:pPr>
        <w:numPr>
          <w:ilvl w:val="0"/>
          <w:numId w:val="42"/>
        </w:numPr>
        <w:spacing w:before="45"/>
        <w:ind w:right="66" w:hanging="360"/>
        <w:contextualSpacing/>
        <w:jc w:val="both"/>
      </w:pPr>
      <w:r>
        <w:rPr>
          <w:rFonts w:ascii="Times New Roman" w:eastAsia="Times New Roman" w:hAnsi="Times New Roman" w:cs="Times New Roman"/>
        </w:rPr>
        <w:t>Paper session projects and presentations may involve more than one student.  All awards will be presented to the student whose name is first on the Abstract.</w:t>
      </w:r>
    </w:p>
    <w:p w:rsidR="00E31A4B" w:rsidRDefault="00505AA6">
      <w:pPr>
        <w:numPr>
          <w:ilvl w:val="0"/>
          <w:numId w:val="42"/>
        </w:numPr>
        <w:spacing w:before="1" w:line="231" w:lineRule="auto"/>
        <w:ind w:right="61" w:hanging="360"/>
        <w:contextualSpacing/>
        <w:jc w:val="both"/>
      </w:pPr>
      <w:r>
        <w:rPr>
          <w:rFonts w:ascii="Times New Roman" w:eastAsia="Times New Roman" w:hAnsi="Times New Roman" w:cs="Times New Roman"/>
        </w:rPr>
        <w:t xml:space="preserve">Students may enter the Paper Session or the Essay Contest, but not both. However, a student may participate in Poster Session and Paper Session or Essay Contest if their Region permits.  </w:t>
      </w:r>
    </w:p>
    <w:p w:rsidR="00E31A4B" w:rsidRDefault="00505AA6">
      <w:pPr>
        <w:numPr>
          <w:ilvl w:val="0"/>
          <w:numId w:val="42"/>
        </w:numPr>
        <w:spacing w:before="74" w:line="231" w:lineRule="auto"/>
        <w:ind w:right="59" w:hanging="360"/>
        <w:contextualSpacing/>
        <w:jc w:val="both"/>
      </w:pPr>
      <w:r>
        <w:rPr>
          <w:rFonts w:ascii="Times New Roman" w:eastAsia="Times New Roman" w:hAnsi="Times New Roman" w:cs="Times New Roman"/>
        </w:rPr>
        <w:t>The paper should be an accurate presentation of a project done by the student(s) and should reveal the experimentation and/or designs that have been made.  Experimentation or design is required as explained in the Category section.  A paper based solely on library research is not acceptable.</w:t>
      </w:r>
    </w:p>
    <w:p w:rsidR="00E31A4B" w:rsidRDefault="00505AA6">
      <w:pPr>
        <w:numPr>
          <w:ilvl w:val="0"/>
          <w:numId w:val="42"/>
        </w:numPr>
        <w:spacing w:before="1" w:line="231" w:lineRule="auto"/>
        <w:ind w:right="59" w:hanging="360"/>
        <w:contextualSpacing/>
        <w:jc w:val="both"/>
      </w:pPr>
      <w:r>
        <w:rPr>
          <w:rFonts w:ascii="Times New Roman" w:eastAsia="Times New Roman" w:hAnsi="Times New Roman" w:cs="Times New Roman"/>
        </w:rPr>
        <w:t xml:space="preserve">Previously presented papers will </w:t>
      </w:r>
      <w:r>
        <w:rPr>
          <w:rFonts w:ascii="Times New Roman" w:eastAsia="Times New Roman" w:hAnsi="Times New Roman" w:cs="Times New Roman"/>
          <w:i/>
        </w:rPr>
        <w:t xml:space="preserve">not </w:t>
      </w:r>
      <w:r>
        <w:rPr>
          <w:rFonts w:ascii="Times New Roman" w:eastAsia="Times New Roman" w:hAnsi="Times New Roman" w:cs="Times New Roman"/>
        </w:rPr>
        <w:t>be allowed unless they include a significant amount of additional research and experimentation.  These previously presented papers must be made available to the state Paper Session Chair if requested.</w:t>
      </w:r>
    </w:p>
    <w:p w:rsidR="00E31A4B" w:rsidRDefault="00505AA6">
      <w:pPr>
        <w:numPr>
          <w:ilvl w:val="0"/>
          <w:numId w:val="42"/>
        </w:numPr>
        <w:spacing w:before="1" w:line="231" w:lineRule="auto"/>
        <w:ind w:right="62" w:hanging="360"/>
        <w:contextualSpacing/>
        <w:jc w:val="both"/>
      </w:pPr>
      <w:r>
        <w:rPr>
          <w:rFonts w:ascii="Times New Roman" w:eastAsia="Times New Roman" w:hAnsi="Times New Roman" w:cs="Times New Roman"/>
        </w:rPr>
        <w:t>A digital copy (pdf) of the complete paper including the Abstract, Safety Sheet, and endorsements if applicable must be submitted to the Regional Paper Session Chair by the date established at the regional level.</w:t>
      </w:r>
    </w:p>
    <w:p w:rsidR="00E31A4B" w:rsidRDefault="00505AA6">
      <w:pPr>
        <w:numPr>
          <w:ilvl w:val="0"/>
          <w:numId w:val="42"/>
        </w:numPr>
        <w:ind w:right="-20" w:hanging="360"/>
        <w:contextualSpacing/>
        <w:jc w:val="both"/>
      </w:pPr>
      <w:r>
        <w:rPr>
          <w:rFonts w:ascii="Times New Roman" w:eastAsia="Times New Roman" w:hAnsi="Times New Roman" w:cs="Times New Roman"/>
        </w:rPr>
        <w:t>The student should bring two copies of their complete paper to their presentation room on the day of the State Exposition.  These copies MUST have original signatures on the Safety Sheet and Endorsement Sheets. Failure to present copies of the paper with original signatures may result in disqualification.</w:t>
      </w:r>
    </w:p>
    <w:p w:rsidR="00E31A4B" w:rsidRDefault="00505AA6">
      <w:pPr>
        <w:numPr>
          <w:ilvl w:val="0"/>
          <w:numId w:val="42"/>
        </w:numPr>
        <w:spacing w:before="4"/>
        <w:ind w:right="58" w:hanging="360"/>
        <w:contextualSpacing/>
        <w:jc w:val="both"/>
      </w:pPr>
      <w:r>
        <w:rPr>
          <w:rFonts w:ascii="Times New Roman" w:eastAsia="Times New Roman" w:hAnsi="Times New Roman" w:cs="Times New Roman"/>
        </w:rPr>
        <w:t xml:space="preserve">The presentation may be read, given from notes, or be a computer presentation (preferred). </w:t>
      </w:r>
      <w:r>
        <w:rPr>
          <w:rFonts w:ascii="Times New Roman" w:eastAsia="Times New Roman" w:hAnsi="Times New Roman" w:cs="Times New Roman"/>
          <w:color w:val="FF0000"/>
        </w:rPr>
        <w:t>Students may use programs such as PowerPoint, Prezi, or Google Slides to create their presentation.</w:t>
      </w:r>
      <w:r>
        <w:rPr>
          <w:rFonts w:ascii="Times New Roman" w:eastAsia="Times New Roman" w:hAnsi="Times New Roman" w:cs="Times New Roman"/>
        </w:rPr>
        <w:t xml:space="preserve"> The complete presentation may take no longer than 10-12 minutes, with additional time (3-5 minutes) allowed for questions and answers.</w:t>
      </w:r>
    </w:p>
    <w:p w:rsidR="00E31A4B" w:rsidRDefault="00505AA6">
      <w:pPr>
        <w:numPr>
          <w:ilvl w:val="0"/>
          <w:numId w:val="42"/>
        </w:numPr>
        <w:spacing w:before="1" w:line="230" w:lineRule="auto"/>
        <w:ind w:right="60" w:hanging="360"/>
        <w:contextualSpacing/>
        <w:jc w:val="both"/>
      </w:pPr>
      <w:r>
        <w:rPr>
          <w:rFonts w:ascii="Times New Roman" w:eastAsia="Times New Roman" w:hAnsi="Times New Roman" w:cs="Times New Roman"/>
        </w:rPr>
        <w:t>Display boards are not permitted; however tables, figures, and so forth may be presented manually, but may not exceed the dimensions of a standard 8.5” X 11” sheet of paper.</w:t>
      </w:r>
    </w:p>
    <w:p w:rsidR="00E31A4B" w:rsidRDefault="00505AA6">
      <w:pPr>
        <w:numPr>
          <w:ilvl w:val="0"/>
          <w:numId w:val="42"/>
        </w:numPr>
        <w:spacing w:before="8"/>
        <w:ind w:right="58" w:hanging="360"/>
        <w:contextualSpacing/>
        <w:jc w:val="both"/>
      </w:pPr>
      <w:r>
        <w:rPr>
          <w:rFonts w:ascii="Times New Roman" w:eastAsia="Times New Roman" w:hAnsi="Times New Roman" w:cs="Times New Roman"/>
        </w:rPr>
        <w:t>Further research, conducted after the regional fair, may be presented</w:t>
      </w:r>
      <w:r w:rsidR="00BC4DE2" w:rsidRPr="00BC4DE2">
        <w:rPr>
          <w:rFonts w:ascii="Times New Roman" w:eastAsia="Times New Roman" w:hAnsi="Times New Roman" w:cs="Times New Roman"/>
          <w:color w:val="FF0000"/>
        </w:rPr>
        <w:t>as a</w:t>
      </w:r>
      <w:r w:rsidR="00BC4DE2">
        <w:rPr>
          <w:rFonts w:ascii="Times New Roman" w:eastAsia="Times New Roman" w:hAnsi="Times New Roman" w:cs="Times New Roman"/>
          <w:color w:val="FF0000"/>
        </w:rPr>
        <w:t xml:space="preserve"> written</w:t>
      </w:r>
      <w:r w:rsidR="00BC4DE2" w:rsidRPr="00BC4DE2">
        <w:rPr>
          <w:rFonts w:ascii="Times New Roman" w:eastAsia="Times New Roman" w:hAnsi="Times New Roman" w:cs="Times New Roman"/>
          <w:color w:val="FF0000"/>
        </w:rPr>
        <w:t xml:space="preserve"> addendum given to the judges at the time of</w:t>
      </w:r>
      <w:r w:rsidRPr="00BC4DE2">
        <w:rPr>
          <w:rFonts w:ascii="Times New Roman" w:eastAsia="Times New Roman" w:hAnsi="Times New Roman" w:cs="Times New Roman"/>
          <w:color w:val="FF0000"/>
        </w:rPr>
        <w:t xml:space="preserve"> the oral presentation,</w:t>
      </w:r>
      <w:r>
        <w:rPr>
          <w:rFonts w:ascii="Times New Roman" w:eastAsia="Times New Roman" w:hAnsi="Times New Roman" w:cs="Times New Roman"/>
        </w:rPr>
        <w:t xml:space="preserve"> but a revised paper </w:t>
      </w:r>
      <w:r>
        <w:rPr>
          <w:rFonts w:ascii="Times New Roman" w:eastAsia="Times New Roman" w:hAnsi="Times New Roman" w:cs="Times New Roman"/>
          <w:b/>
        </w:rPr>
        <w:t xml:space="preserve">may not </w:t>
      </w:r>
      <w:r>
        <w:rPr>
          <w:rFonts w:ascii="Times New Roman" w:eastAsia="Times New Roman" w:hAnsi="Times New Roman" w:cs="Times New Roman"/>
        </w:rPr>
        <w:t xml:space="preserve">be submitted to the exposition. </w:t>
      </w:r>
    </w:p>
    <w:p w:rsidR="00E31A4B" w:rsidRDefault="00505AA6">
      <w:pPr>
        <w:numPr>
          <w:ilvl w:val="0"/>
          <w:numId w:val="42"/>
        </w:numPr>
        <w:ind w:right="-20" w:hanging="360"/>
        <w:contextualSpacing/>
      </w:pPr>
      <w:r>
        <w:rPr>
          <w:rFonts w:ascii="Times New Roman" w:eastAsia="Times New Roman" w:hAnsi="Times New Roman" w:cs="Times New Roman"/>
        </w:rPr>
        <w:t>State awards for Paper Session will be given at the Awards Assembly on the final day of the State Exposition.</w:t>
      </w:r>
    </w:p>
    <w:p w:rsidR="00E31A4B" w:rsidRDefault="00E31A4B">
      <w:pPr>
        <w:ind w:left="460" w:right="-20"/>
      </w:pPr>
    </w:p>
    <w:p w:rsidR="00E31A4B" w:rsidRDefault="00E31A4B" w:rsidP="00BC4DE2"/>
    <w:p w:rsidR="00BC4DE2" w:rsidRDefault="00BC4DE2" w:rsidP="00BC4DE2"/>
    <w:p w:rsidR="00BC4DE2" w:rsidRDefault="00BC4DE2" w:rsidP="00BC4DE2"/>
    <w:tbl>
      <w:tblPr>
        <w:tblStyle w:val="11"/>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40"/>
      </w:tblGrid>
      <w:tr w:rsidR="00E31A4B">
        <w:trPr>
          <w:jc w:val="center"/>
        </w:trPr>
        <w:tc>
          <w:tcPr>
            <w:tcW w:w="10440" w:type="dxa"/>
            <w:shd w:val="clear" w:color="auto" w:fill="C6D9F1"/>
          </w:tcPr>
          <w:p w:rsidR="00E31A4B" w:rsidRDefault="00505AA6">
            <w:pPr>
              <w:spacing w:before="82"/>
              <w:ind w:left="4072" w:right="4013"/>
              <w:contextualSpacing w:val="0"/>
              <w:jc w:val="center"/>
            </w:pPr>
            <w:r>
              <w:rPr>
                <w:rFonts w:ascii="Times New Roman" w:eastAsia="Times New Roman" w:hAnsi="Times New Roman" w:cs="Times New Roman"/>
                <w:b/>
                <w:sz w:val="24"/>
                <w:szCs w:val="24"/>
              </w:rPr>
              <w:t>Essay Contest</w:t>
            </w:r>
          </w:p>
          <w:p w:rsidR="00E31A4B" w:rsidRDefault="00E31A4B">
            <w:pPr>
              <w:spacing w:before="4"/>
              <w:contextualSpacing w:val="0"/>
            </w:pPr>
          </w:p>
        </w:tc>
      </w:tr>
    </w:tbl>
    <w:p w:rsidR="00E31A4B" w:rsidRDefault="00E31A4B">
      <w:pPr>
        <w:spacing w:before="4"/>
      </w:pPr>
    </w:p>
    <w:p w:rsidR="00E31A4B" w:rsidRDefault="00E31A4B"/>
    <w:p w:rsidR="00E31A4B" w:rsidRDefault="00505AA6">
      <w:pPr>
        <w:spacing w:before="32"/>
        <w:ind w:left="3328" w:right="3328"/>
        <w:jc w:val="center"/>
      </w:pPr>
      <w:r>
        <w:rPr>
          <w:rFonts w:ascii="Times New Roman" w:eastAsia="Times New Roman" w:hAnsi="Times New Roman" w:cs="Times New Roman"/>
          <w:b/>
        </w:rPr>
        <w:t>Student Officer Essay Contest</w:t>
      </w:r>
    </w:p>
    <w:p w:rsidR="00E31A4B" w:rsidRDefault="00E31A4B">
      <w:pPr>
        <w:spacing w:before="14"/>
      </w:pPr>
    </w:p>
    <w:p w:rsidR="00E31A4B" w:rsidRDefault="00505AA6">
      <w:pPr>
        <w:ind w:left="100" w:right="8655"/>
        <w:jc w:val="both"/>
      </w:pPr>
      <w:r>
        <w:rPr>
          <w:rFonts w:ascii="Times New Roman" w:eastAsia="Times New Roman" w:hAnsi="Times New Roman" w:cs="Times New Roman"/>
          <w:b/>
        </w:rPr>
        <w:t>Purpose</w:t>
      </w:r>
    </w:p>
    <w:p w:rsidR="00E31A4B" w:rsidRDefault="00505AA6">
      <w:pPr>
        <w:ind w:left="100" w:right="70"/>
        <w:jc w:val="both"/>
      </w:pPr>
      <w:r>
        <w:rPr>
          <w:rFonts w:ascii="Times New Roman" w:eastAsia="Times New Roman" w:hAnsi="Times New Roman" w:cs="Times New Roman"/>
        </w:rPr>
        <w:t xml:space="preserve">The Illinois Junior Academy of Science Student Officer Essay Contest is sponsored by the Illinois Junior Academy of Science for the purpose of providing students the experiences of researching, writing, and presenting an essay in an area of current interest. This contest is judged by the State IJAS Student Board.  </w:t>
      </w:r>
    </w:p>
    <w:p w:rsidR="00E31A4B" w:rsidRDefault="00E31A4B">
      <w:pPr>
        <w:spacing w:before="18"/>
      </w:pPr>
    </w:p>
    <w:p w:rsidR="00E31A4B" w:rsidRDefault="00505AA6">
      <w:pPr>
        <w:ind w:left="100" w:right="8484"/>
        <w:jc w:val="both"/>
      </w:pPr>
      <w:r>
        <w:rPr>
          <w:rFonts w:ascii="Times New Roman" w:eastAsia="Times New Roman" w:hAnsi="Times New Roman" w:cs="Times New Roman"/>
          <w:b/>
        </w:rPr>
        <w:t>Definition</w:t>
      </w:r>
    </w:p>
    <w:p w:rsidR="00E31A4B" w:rsidRDefault="00505AA6">
      <w:pPr>
        <w:ind w:left="100" w:right="981"/>
        <w:jc w:val="both"/>
      </w:pPr>
      <w:r>
        <w:rPr>
          <w:rFonts w:ascii="Times New Roman" w:eastAsia="Times New Roman" w:hAnsi="Times New Roman" w:cs="Times New Roman"/>
        </w:rPr>
        <w:t>The essay entered should be based on library research and should not be experimental in nature.</w:t>
      </w:r>
    </w:p>
    <w:p w:rsidR="00E31A4B" w:rsidRDefault="00E31A4B">
      <w:pPr>
        <w:spacing w:before="19"/>
      </w:pPr>
    </w:p>
    <w:p w:rsidR="00E31A4B" w:rsidRDefault="00505AA6">
      <w:pPr>
        <w:ind w:left="100" w:right="8595"/>
        <w:jc w:val="both"/>
      </w:pPr>
      <w:r>
        <w:rPr>
          <w:rFonts w:ascii="Times New Roman" w:eastAsia="Times New Roman" w:hAnsi="Times New Roman" w:cs="Times New Roman"/>
          <w:b/>
        </w:rPr>
        <w:lastRenderedPageBreak/>
        <w:t>Logistics</w:t>
      </w:r>
    </w:p>
    <w:p w:rsidR="00E31A4B" w:rsidRDefault="00505AA6">
      <w:pPr>
        <w:ind w:left="100" w:right="66"/>
        <w:jc w:val="both"/>
      </w:pPr>
      <w:r>
        <w:rPr>
          <w:rFonts w:ascii="Times New Roman" w:eastAsia="Times New Roman" w:hAnsi="Times New Roman" w:cs="Times New Roman"/>
        </w:rPr>
        <w:t>Essays should be submitted digitally to the essay chair, as detailed in the President’s mailings.  Ten essays may be submitted per region; the deadline for submission is 48 hours after completion of the regional exposition.  The top ten submissions will be selected and notified two weeks prior to the State Exposition or as detailed in the President’s mailings.</w:t>
      </w:r>
    </w:p>
    <w:p w:rsidR="00E31A4B" w:rsidRDefault="00E31A4B">
      <w:pPr>
        <w:spacing w:before="1"/>
      </w:pPr>
    </w:p>
    <w:p w:rsidR="00E31A4B" w:rsidRDefault="00505AA6">
      <w:pPr>
        <w:ind w:left="100" w:right="8520"/>
        <w:jc w:val="both"/>
      </w:pPr>
      <w:r>
        <w:rPr>
          <w:rFonts w:ascii="Times New Roman" w:eastAsia="Times New Roman" w:hAnsi="Times New Roman" w:cs="Times New Roman"/>
          <w:b/>
        </w:rPr>
        <w:t>Structure</w:t>
      </w:r>
    </w:p>
    <w:p w:rsidR="00E31A4B" w:rsidRDefault="00505AA6">
      <w:pPr>
        <w:ind w:left="100" w:right="1790"/>
        <w:jc w:val="both"/>
      </w:pPr>
      <w:r>
        <w:rPr>
          <w:rFonts w:ascii="Times New Roman" w:eastAsia="Times New Roman" w:hAnsi="Times New Roman" w:cs="Times New Roman"/>
        </w:rPr>
        <w:t>Write clearly and simply using correct spelling and grammar.  The essay must include:</w:t>
      </w:r>
    </w:p>
    <w:p w:rsidR="00E31A4B" w:rsidRDefault="00505AA6">
      <w:pPr>
        <w:numPr>
          <w:ilvl w:val="0"/>
          <w:numId w:val="65"/>
        </w:numPr>
        <w:ind w:right="1310" w:hanging="360"/>
        <w:contextualSpacing/>
        <w:jc w:val="both"/>
      </w:pPr>
      <w:r>
        <w:rPr>
          <w:rFonts w:ascii="Times New Roman" w:eastAsia="Times New Roman" w:hAnsi="Times New Roman" w:cs="Times New Roman"/>
        </w:rPr>
        <w:t>An Essay Cover Page or facsimile as the first page of</w:t>
      </w:r>
      <w:r w:rsidR="00F223E4">
        <w:rPr>
          <w:rFonts w:ascii="Times New Roman" w:eastAsia="Times New Roman" w:hAnsi="Times New Roman" w:cs="Times New Roman"/>
        </w:rPr>
        <w:t xml:space="preserve"> the essay (see Appendix page 50</w:t>
      </w:r>
      <w:r>
        <w:rPr>
          <w:rFonts w:ascii="Times New Roman" w:eastAsia="Times New Roman" w:hAnsi="Times New Roman" w:cs="Times New Roman"/>
        </w:rPr>
        <w:t>).</w:t>
      </w:r>
    </w:p>
    <w:p w:rsidR="00E31A4B" w:rsidRDefault="00505AA6">
      <w:pPr>
        <w:numPr>
          <w:ilvl w:val="0"/>
          <w:numId w:val="65"/>
        </w:numPr>
        <w:ind w:right="4490" w:hanging="360"/>
        <w:contextualSpacing/>
        <w:jc w:val="both"/>
      </w:pPr>
      <w:r>
        <w:rPr>
          <w:rFonts w:ascii="Times New Roman" w:eastAsia="Times New Roman" w:hAnsi="Times New Roman" w:cs="Times New Roman"/>
        </w:rPr>
        <w:t>A title that is descriptive of the content of the essay.</w:t>
      </w:r>
    </w:p>
    <w:p w:rsidR="00E31A4B" w:rsidRDefault="00505AA6">
      <w:pPr>
        <w:numPr>
          <w:ilvl w:val="0"/>
          <w:numId w:val="65"/>
        </w:numPr>
        <w:spacing w:before="2"/>
        <w:ind w:right="63" w:hanging="360"/>
        <w:contextualSpacing/>
      </w:pPr>
      <w:r>
        <w:rPr>
          <w:rFonts w:ascii="Times New Roman" w:eastAsia="Times New Roman" w:hAnsi="Times New Roman" w:cs="Times New Roman"/>
        </w:rPr>
        <w:t>A text that includes an introduction, body, and summary.  Introductory material may be set up in one or more paragraphs. The summary should also include your general conclusions.</w:t>
      </w:r>
    </w:p>
    <w:p w:rsidR="00E31A4B" w:rsidRDefault="00505AA6">
      <w:pPr>
        <w:numPr>
          <w:ilvl w:val="0"/>
          <w:numId w:val="65"/>
        </w:numPr>
        <w:ind w:right="4097" w:hanging="360"/>
        <w:contextualSpacing/>
        <w:jc w:val="both"/>
      </w:pPr>
      <w:r>
        <w:rPr>
          <w:rFonts w:ascii="Times New Roman" w:eastAsia="Times New Roman" w:hAnsi="Times New Roman" w:cs="Times New Roman"/>
        </w:rPr>
        <w:t>A Reference List showing references used in APA style.</w:t>
      </w:r>
    </w:p>
    <w:p w:rsidR="00E31A4B" w:rsidRDefault="00E31A4B">
      <w:pPr>
        <w:spacing w:before="19"/>
      </w:pPr>
    </w:p>
    <w:p w:rsidR="00E31A4B" w:rsidRDefault="00E31A4B">
      <w:pPr>
        <w:ind w:left="100" w:right="8899"/>
        <w:jc w:val="both"/>
      </w:pPr>
    </w:p>
    <w:p w:rsidR="00E31A4B" w:rsidRDefault="00505AA6">
      <w:pPr>
        <w:ind w:left="100" w:right="8899"/>
        <w:jc w:val="both"/>
      </w:pPr>
      <w:r>
        <w:rPr>
          <w:rFonts w:ascii="Times New Roman" w:eastAsia="Times New Roman" w:hAnsi="Times New Roman" w:cs="Times New Roman"/>
          <w:b/>
        </w:rPr>
        <w:t>Rules</w:t>
      </w:r>
    </w:p>
    <w:p w:rsidR="00E31A4B" w:rsidRDefault="00505AA6">
      <w:pPr>
        <w:numPr>
          <w:ilvl w:val="0"/>
          <w:numId w:val="66"/>
        </w:numPr>
        <w:ind w:right="70" w:hanging="360"/>
        <w:contextualSpacing/>
        <w:jc w:val="both"/>
      </w:pPr>
      <w:r>
        <w:rPr>
          <w:rFonts w:ascii="Times New Roman" w:eastAsia="Times New Roman" w:hAnsi="Times New Roman" w:cs="Times New Roman"/>
        </w:rPr>
        <w:t>The contest is open to students in Grades 7 through 12 enrolled in a school that is registered with the Illinois Junior Academy of Science</w:t>
      </w:r>
    </w:p>
    <w:p w:rsidR="00E31A4B" w:rsidRDefault="00505AA6">
      <w:pPr>
        <w:numPr>
          <w:ilvl w:val="0"/>
          <w:numId w:val="66"/>
        </w:numPr>
        <w:ind w:right="2742" w:hanging="360"/>
        <w:contextualSpacing/>
        <w:jc w:val="both"/>
      </w:pPr>
      <w:r>
        <w:rPr>
          <w:rFonts w:ascii="Times New Roman" w:eastAsia="Times New Roman" w:hAnsi="Times New Roman" w:cs="Times New Roman"/>
        </w:rPr>
        <w:t>Students may enter the Paper Session or the Essay Contest, but not both.</w:t>
      </w:r>
    </w:p>
    <w:p w:rsidR="00E31A4B" w:rsidRDefault="00505AA6">
      <w:pPr>
        <w:numPr>
          <w:ilvl w:val="0"/>
          <w:numId w:val="66"/>
        </w:numPr>
        <w:ind w:right="5109" w:hanging="360"/>
        <w:contextualSpacing/>
        <w:jc w:val="both"/>
      </w:pPr>
      <w:r>
        <w:rPr>
          <w:rFonts w:ascii="Times New Roman" w:eastAsia="Times New Roman" w:hAnsi="Times New Roman" w:cs="Times New Roman"/>
        </w:rPr>
        <w:t>All essays entered must have a single author.</w:t>
      </w:r>
    </w:p>
    <w:p w:rsidR="00E31A4B" w:rsidRDefault="00505AA6">
      <w:pPr>
        <w:numPr>
          <w:ilvl w:val="0"/>
          <w:numId w:val="66"/>
        </w:numPr>
        <w:ind w:right="1177" w:hanging="360"/>
        <w:contextualSpacing/>
        <w:jc w:val="both"/>
      </w:pPr>
      <w:r>
        <w:rPr>
          <w:rFonts w:ascii="Times New Roman" w:eastAsia="Times New Roman" w:hAnsi="Times New Roman" w:cs="Times New Roman"/>
        </w:rPr>
        <w:t>The essay should be 1200 to 1500 words and must be word-processed and double-spaced.</w:t>
      </w:r>
    </w:p>
    <w:p w:rsidR="00E31A4B" w:rsidRDefault="00505AA6">
      <w:pPr>
        <w:numPr>
          <w:ilvl w:val="0"/>
          <w:numId w:val="66"/>
        </w:numPr>
        <w:spacing w:before="3"/>
        <w:ind w:right="66" w:hanging="360"/>
        <w:contextualSpacing/>
      </w:pPr>
      <w:r>
        <w:rPr>
          <w:rFonts w:ascii="Times New Roman" w:eastAsia="Times New Roman" w:hAnsi="Times New Roman" w:cs="Times New Roman"/>
        </w:rPr>
        <w:t>The essay must include a cover page as the first page of the essay.  The Essay Cover Page form is fo</w:t>
      </w:r>
      <w:r w:rsidR="00BD3436">
        <w:rPr>
          <w:rFonts w:ascii="Times New Roman" w:eastAsia="Times New Roman" w:hAnsi="Times New Roman" w:cs="Times New Roman"/>
        </w:rPr>
        <w:t>und in the appendix (see page 50</w:t>
      </w:r>
      <w:r>
        <w:rPr>
          <w:rFonts w:ascii="Times New Roman" w:eastAsia="Times New Roman" w:hAnsi="Times New Roman" w:cs="Times New Roman"/>
        </w:rPr>
        <w:t>).</w:t>
      </w:r>
    </w:p>
    <w:p w:rsidR="00E31A4B" w:rsidRDefault="00505AA6">
      <w:pPr>
        <w:numPr>
          <w:ilvl w:val="0"/>
          <w:numId w:val="66"/>
        </w:numPr>
        <w:spacing w:before="5"/>
        <w:ind w:right="61" w:hanging="360"/>
        <w:contextualSpacing/>
      </w:pPr>
      <w:r>
        <w:rPr>
          <w:rFonts w:ascii="Times New Roman" w:eastAsia="Times New Roman" w:hAnsi="Times New Roman" w:cs="Times New Roman"/>
        </w:rPr>
        <w:t>Ten minutes will be allowed for the presentation.  It should be presented, not read to the judges.  It may be given from notes. Presentation is a significant part of the paper rating.</w:t>
      </w:r>
    </w:p>
    <w:p w:rsidR="000C2D8B" w:rsidRPr="000C2D8B" w:rsidRDefault="00505AA6" w:rsidP="00ED62D1">
      <w:pPr>
        <w:numPr>
          <w:ilvl w:val="0"/>
          <w:numId w:val="66"/>
        </w:numPr>
        <w:spacing w:before="1"/>
        <w:ind w:right="65" w:hanging="360"/>
        <w:contextualSpacing/>
        <w:jc w:val="both"/>
      </w:pPr>
      <w:r w:rsidRPr="000C2D8B">
        <w:rPr>
          <w:rFonts w:ascii="Times New Roman" w:eastAsia="Times New Roman" w:hAnsi="Times New Roman" w:cs="Times New Roman"/>
        </w:rPr>
        <w:t xml:space="preserve">The authors of papers selected for presentation at the IJAS State Paper Session Exposition will be notified </w:t>
      </w:r>
      <w:r w:rsidR="000C2D8B" w:rsidRPr="000C2D8B">
        <w:rPr>
          <w:rFonts w:ascii="Times New Roman" w:eastAsia="Times New Roman" w:hAnsi="Times New Roman" w:cs="Times New Roman"/>
        </w:rPr>
        <w:t>2 weeks prior to the state fair</w:t>
      </w:r>
      <w:r w:rsidR="000C2D8B">
        <w:rPr>
          <w:rFonts w:ascii="Times New Roman" w:eastAsia="Times New Roman" w:hAnsi="Times New Roman" w:cs="Times New Roman"/>
        </w:rPr>
        <w:t>.</w:t>
      </w:r>
    </w:p>
    <w:p w:rsidR="00E31A4B" w:rsidRDefault="00505AA6" w:rsidP="00ED62D1">
      <w:pPr>
        <w:numPr>
          <w:ilvl w:val="0"/>
          <w:numId w:val="66"/>
        </w:numPr>
        <w:spacing w:before="1"/>
        <w:ind w:right="65" w:hanging="360"/>
        <w:contextualSpacing/>
        <w:jc w:val="both"/>
      </w:pPr>
      <w:r w:rsidRPr="000C2D8B">
        <w:rPr>
          <w:rFonts w:ascii="Times New Roman" w:eastAsia="Times New Roman" w:hAnsi="Times New Roman" w:cs="Times New Roman"/>
        </w:rPr>
        <w:t xml:space="preserve">The current topic of the Student Officer Essay Contest will be announced at the State Exposition in May, again via the President's Fall and Winter Mailings, and is posted on the IJAS website. </w:t>
      </w:r>
      <w:r w:rsidRPr="000C2D8B">
        <w:rPr>
          <w:rFonts w:ascii="Times New Roman" w:eastAsia="Times New Roman" w:hAnsi="Times New Roman" w:cs="Times New Roman"/>
          <w:i/>
          <w:color w:val="9900FF"/>
        </w:rPr>
        <w:t>Fixed formatting issue here.</w:t>
      </w:r>
    </w:p>
    <w:p w:rsidR="00E31A4B" w:rsidRDefault="00E31A4B">
      <w:pPr>
        <w:spacing w:before="19"/>
      </w:pPr>
    </w:p>
    <w:p w:rsidR="00E31A4B" w:rsidRDefault="00505AA6">
      <w:pPr>
        <w:ind w:left="100" w:right="7855"/>
        <w:jc w:val="both"/>
      </w:pPr>
      <w:r>
        <w:rPr>
          <w:rFonts w:ascii="Times New Roman" w:eastAsia="Times New Roman" w:hAnsi="Times New Roman" w:cs="Times New Roman"/>
          <w:b/>
        </w:rPr>
        <w:t>Judging Criteria</w:t>
      </w:r>
    </w:p>
    <w:p w:rsidR="00E31A4B" w:rsidRDefault="00505AA6">
      <w:pPr>
        <w:ind w:left="100" w:right="67"/>
        <w:jc w:val="both"/>
      </w:pPr>
      <w:r>
        <w:rPr>
          <w:rFonts w:ascii="Times New Roman" w:eastAsia="Times New Roman" w:hAnsi="Times New Roman" w:cs="Times New Roman"/>
        </w:rPr>
        <w:t>Since the topics may change, some specific criteria will be noted in the State President's Fall and Winter</w:t>
      </w:r>
    </w:p>
    <w:p w:rsidR="00E31A4B" w:rsidRDefault="00505AA6">
      <w:pPr>
        <w:ind w:left="100" w:right="4943"/>
        <w:jc w:val="both"/>
      </w:pPr>
      <w:r>
        <w:rPr>
          <w:rFonts w:ascii="Times New Roman" w:eastAsia="Times New Roman" w:hAnsi="Times New Roman" w:cs="Times New Roman"/>
        </w:rPr>
        <w:t xml:space="preserve">Mailings and on the IJAS website at </w:t>
      </w:r>
      <w:hyperlink r:id="rId24">
        <w:r>
          <w:rPr>
            <w:rFonts w:ascii="Times New Roman" w:eastAsia="Times New Roman" w:hAnsi="Times New Roman" w:cs="Times New Roman"/>
          </w:rPr>
          <w:t>www.ijas.org.</w:t>
        </w:r>
      </w:hyperlink>
    </w:p>
    <w:p w:rsidR="00E31A4B" w:rsidRDefault="007606A6">
      <w:pPr>
        <w:spacing w:before="19"/>
      </w:pPr>
      <w:hyperlink r:id="rId25"/>
    </w:p>
    <w:p w:rsidR="00E31A4B" w:rsidRDefault="00505AA6">
      <w:pPr>
        <w:ind w:left="100" w:right="7818"/>
        <w:jc w:val="both"/>
      </w:pPr>
      <w:r>
        <w:rPr>
          <w:rFonts w:ascii="Times New Roman" w:eastAsia="Times New Roman" w:hAnsi="Times New Roman" w:cs="Times New Roman"/>
          <w:b/>
        </w:rPr>
        <w:t>Selection Process</w:t>
      </w:r>
    </w:p>
    <w:p w:rsidR="00E31A4B" w:rsidRDefault="00505AA6">
      <w:pPr>
        <w:numPr>
          <w:ilvl w:val="0"/>
          <w:numId w:val="67"/>
        </w:numPr>
        <w:ind w:right="69" w:hanging="360"/>
        <w:contextualSpacing/>
        <w:jc w:val="both"/>
      </w:pPr>
      <w:r>
        <w:rPr>
          <w:rFonts w:ascii="Times New Roman" w:eastAsia="Times New Roman" w:hAnsi="Times New Roman" w:cs="Times New Roman"/>
        </w:rPr>
        <w:t>Essays are to be submitted to the Regional Paper Chair for presentation at the Regional Paper Session.</w:t>
      </w:r>
    </w:p>
    <w:p w:rsidR="00E31A4B" w:rsidRDefault="00505AA6">
      <w:pPr>
        <w:numPr>
          <w:ilvl w:val="0"/>
          <w:numId w:val="67"/>
        </w:numPr>
        <w:ind w:right="61" w:hanging="360"/>
        <w:contextualSpacing/>
        <w:jc w:val="both"/>
      </w:pPr>
      <w:r>
        <w:rPr>
          <w:rFonts w:ascii="Times New Roman" w:eastAsia="Times New Roman" w:hAnsi="Times New Roman" w:cs="Times New Roman"/>
        </w:rPr>
        <w:t>Regional paper sessions will judge essay presentations to select up to ten entries to the State Student Officer Essay Contest.</w:t>
      </w:r>
    </w:p>
    <w:p w:rsidR="00E31A4B" w:rsidRDefault="00505AA6">
      <w:pPr>
        <w:numPr>
          <w:ilvl w:val="0"/>
          <w:numId w:val="67"/>
        </w:numPr>
        <w:spacing w:before="6"/>
        <w:ind w:right="58" w:hanging="360"/>
        <w:contextualSpacing/>
      </w:pPr>
      <w:r>
        <w:rPr>
          <w:rFonts w:ascii="Times New Roman" w:eastAsia="Times New Roman" w:hAnsi="Times New Roman" w:cs="Times New Roman"/>
        </w:rPr>
        <w:t>Regional essays qualifying for State will be judged by the Student Board, and as many as the top ten finalists will be invited to present their essay at the IJAS State Exposition.</w:t>
      </w:r>
    </w:p>
    <w:p w:rsidR="00E31A4B" w:rsidRDefault="00505AA6">
      <w:pPr>
        <w:numPr>
          <w:ilvl w:val="0"/>
          <w:numId w:val="67"/>
        </w:numPr>
        <w:spacing w:before="78"/>
        <w:ind w:right="64" w:hanging="360"/>
        <w:contextualSpacing/>
      </w:pPr>
      <w:r>
        <w:rPr>
          <w:rFonts w:ascii="Times New Roman" w:eastAsia="Times New Roman" w:hAnsi="Times New Roman" w:cs="Times New Roman"/>
        </w:rPr>
        <w:t>Students whose essays qualify for presentation at the IJAS State Exposition in May will receive information from the Student Essay Officer Chairperson and a complimentary banquet ticket.</w:t>
      </w:r>
    </w:p>
    <w:p w:rsidR="00E31A4B" w:rsidRDefault="00E31A4B">
      <w:pPr>
        <w:ind w:left="3516" w:right="3515"/>
        <w:jc w:val="center"/>
      </w:pPr>
    </w:p>
    <w:p w:rsidR="00E31A4B" w:rsidRDefault="00505AA6">
      <w:pPr>
        <w:ind w:left="3516" w:right="3515"/>
        <w:jc w:val="center"/>
      </w:pPr>
      <w:r>
        <w:rPr>
          <w:rFonts w:ascii="Times New Roman" w:eastAsia="Times New Roman" w:hAnsi="Times New Roman" w:cs="Times New Roman"/>
          <w:b/>
        </w:rPr>
        <w:t>Additional Essay Contests</w:t>
      </w:r>
    </w:p>
    <w:p w:rsidR="00E31A4B" w:rsidRDefault="00E31A4B">
      <w:pPr>
        <w:spacing w:before="17"/>
      </w:pPr>
    </w:p>
    <w:p w:rsidR="00E31A4B" w:rsidRDefault="00505AA6">
      <w:pPr>
        <w:spacing w:line="231" w:lineRule="auto"/>
        <w:ind w:left="100" w:right="64"/>
        <w:jc w:val="both"/>
      </w:pPr>
      <w:r>
        <w:rPr>
          <w:rFonts w:ascii="Times New Roman" w:eastAsia="Times New Roman" w:hAnsi="Times New Roman" w:cs="Times New Roman"/>
        </w:rPr>
        <w:t xml:space="preserve">Several other organizations </w:t>
      </w:r>
      <w:r>
        <w:rPr>
          <w:rFonts w:ascii="Times New Roman" w:eastAsia="Times New Roman" w:hAnsi="Times New Roman" w:cs="Times New Roman"/>
          <w:i/>
        </w:rPr>
        <w:t xml:space="preserve">may </w:t>
      </w:r>
      <w:r>
        <w:rPr>
          <w:rFonts w:ascii="Times New Roman" w:eastAsia="Times New Roman" w:hAnsi="Times New Roman" w:cs="Times New Roman"/>
        </w:rPr>
        <w:t>offer the opportunity for student research in particular fields.  The presentation of awards takes place at the IJAS banquet on Friday evening of the essay presentation. These essays must also have an Essay Cover Page when</w:t>
      </w:r>
      <w:r w:rsidR="00BD3436">
        <w:rPr>
          <w:rFonts w:ascii="Times New Roman" w:eastAsia="Times New Roman" w:hAnsi="Times New Roman" w:cs="Times New Roman"/>
        </w:rPr>
        <w:t xml:space="preserve"> submitted (see Appendix page 50</w:t>
      </w:r>
      <w:r>
        <w:rPr>
          <w:rFonts w:ascii="Times New Roman" w:eastAsia="Times New Roman" w:hAnsi="Times New Roman" w:cs="Times New Roman"/>
        </w:rPr>
        <w:t>).</w:t>
      </w:r>
    </w:p>
    <w:p w:rsidR="00E31A4B" w:rsidRDefault="00E31A4B">
      <w:pPr>
        <w:spacing w:before="18"/>
      </w:pPr>
    </w:p>
    <w:p w:rsidR="00E31A4B" w:rsidRDefault="00505AA6">
      <w:pPr>
        <w:numPr>
          <w:ilvl w:val="0"/>
          <w:numId w:val="68"/>
        </w:numPr>
        <w:ind w:right="430" w:hanging="360"/>
        <w:contextualSpacing/>
        <w:jc w:val="both"/>
      </w:pPr>
      <w:r>
        <w:rPr>
          <w:rFonts w:ascii="Times New Roman" w:eastAsia="Times New Roman" w:hAnsi="Times New Roman" w:cs="Times New Roman"/>
        </w:rPr>
        <w:t>Additional essays and requirements will be announced in the fall and/or winter mailing and on the IJAS website.</w:t>
      </w:r>
    </w:p>
    <w:p w:rsidR="000C2D8B" w:rsidRDefault="00505AA6" w:rsidP="000C2D8B">
      <w:pPr>
        <w:numPr>
          <w:ilvl w:val="0"/>
          <w:numId w:val="68"/>
        </w:numPr>
        <w:spacing w:before="6"/>
        <w:ind w:right="133" w:hanging="360"/>
        <w:contextualSpacing/>
        <w:rPr>
          <w:rFonts w:ascii="Times New Roman" w:eastAsia="Times New Roman" w:hAnsi="Times New Roman" w:cs="Times New Roman"/>
        </w:rPr>
      </w:pPr>
      <w:r>
        <w:rPr>
          <w:rFonts w:ascii="Times New Roman" w:eastAsia="Times New Roman" w:hAnsi="Times New Roman" w:cs="Times New Roman"/>
        </w:rPr>
        <w:t>The Illinois Junior Academy of Science Board of Directors and/or the contest corporate sponsors will annually determine financial awards for these contests.</w:t>
      </w:r>
    </w:p>
    <w:p w:rsidR="000C2D8B" w:rsidRDefault="000C2D8B">
      <w:pPr>
        <w:rPr>
          <w:rFonts w:ascii="Times New Roman" w:eastAsia="Times New Roman" w:hAnsi="Times New Roman" w:cs="Times New Roman"/>
        </w:rPr>
      </w:pPr>
      <w:r>
        <w:rPr>
          <w:rFonts w:ascii="Times New Roman" w:eastAsia="Times New Roman" w:hAnsi="Times New Roman" w:cs="Times New Roman"/>
        </w:rPr>
        <w:br w:type="page"/>
      </w:r>
    </w:p>
    <w:p w:rsidR="00E31A4B" w:rsidRPr="000C2D8B" w:rsidRDefault="00E31A4B" w:rsidP="000C2D8B">
      <w:pPr>
        <w:numPr>
          <w:ilvl w:val="0"/>
          <w:numId w:val="68"/>
        </w:numPr>
        <w:spacing w:before="6"/>
        <w:ind w:right="133" w:hanging="360"/>
        <w:contextualSpacing/>
        <w:rPr>
          <w:rFonts w:ascii="Times New Roman" w:eastAsia="Times New Roman" w:hAnsi="Times New Roman" w:cs="Times New Roman"/>
        </w:rPr>
      </w:pPr>
    </w:p>
    <w:p w:rsidR="00E31A4B" w:rsidRDefault="00E31A4B"/>
    <w:tbl>
      <w:tblPr>
        <w:tblStyle w:val="10"/>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40"/>
      </w:tblGrid>
      <w:tr w:rsidR="00E31A4B">
        <w:trPr>
          <w:jc w:val="center"/>
        </w:trPr>
        <w:tc>
          <w:tcPr>
            <w:tcW w:w="10440" w:type="dxa"/>
            <w:shd w:val="clear" w:color="auto" w:fill="C6D9F1"/>
          </w:tcPr>
          <w:p w:rsidR="00E31A4B" w:rsidRPr="000C2D8B" w:rsidRDefault="000C2D8B" w:rsidP="000C2D8B">
            <w:pPr>
              <w:spacing w:before="5"/>
              <w:contextualSpacing w:val="0"/>
              <w:jc w:val="center"/>
              <w:rPr>
                <w:rFonts w:ascii="Times New Roman" w:hAnsi="Times New Roman" w:cs="Times New Roman"/>
                <w:b/>
                <w:sz w:val="24"/>
                <w:szCs w:val="24"/>
              </w:rPr>
            </w:pPr>
            <w:r w:rsidRPr="000C2D8B">
              <w:rPr>
                <w:rFonts w:ascii="Times New Roman" w:hAnsi="Times New Roman" w:cs="Times New Roman"/>
                <w:b/>
                <w:sz w:val="24"/>
                <w:szCs w:val="24"/>
              </w:rPr>
              <w:t>Artistic Design Contest</w:t>
            </w:r>
          </w:p>
        </w:tc>
      </w:tr>
    </w:tbl>
    <w:p w:rsidR="00E31A4B" w:rsidRDefault="00E31A4B">
      <w:pPr>
        <w:spacing w:before="5"/>
      </w:pPr>
    </w:p>
    <w:p w:rsidR="00E31A4B" w:rsidRDefault="00E31A4B"/>
    <w:p w:rsidR="00E31A4B" w:rsidRDefault="00505AA6">
      <w:pPr>
        <w:spacing w:before="32"/>
        <w:ind w:left="3981" w:right="3709"/>
        <w:jc w:val="center"/>
      </w:pPr>
      <w:r>
        <w:rPr>
          <w:rFonts w:ascii="Times New Roman" w:eastAsia="Times New Roman" w:hAnsi="Times New Roman" w:cs="Times New Roman"/>
          <w:b/>
        </w:rPr>
        <w:t>Rules of Procedure</w:t>
      </w:r>
    </w:p>
    <w:p w:rsidR="00E31A4B" w:rsidRDefault="00E31A4B">
      <w:pPr>
        <w:spacing w:before="4"/>
      </w:pPr>
    </w:p>
    <w:p w:rsidR="00E31A4B" w:rsidRDefault="00505AA6">
      <w:pPr>
        <w:numPr>
          <w:ilvl w:val="0"/>
          <w:numId w:val="51"/>
        </w:numPr>
        <w:ind w:right="85" w:hanging="360"/>
        <w:contextualSpacing/>
      </w:pPr>
      <w:r>
        <w:rPr>
          <w:rFonts w:ascii="Times New Roman" w:eastAsia="Times New Roman" w:hAnsi="Times New Roman" w:cs="Times New Roman"/>
        </w:rPr>
        <w:t>Any student in grades seven through twelve whose school is a member of the Illinois Junior Academy of Science is eligible to take part in the cover design contest.</w:t>
      </w:r>
    </w:p>
    <w:p w:rsidR="00E31A4B" w:rsidRDefault="00505AA6">
      <w:pPr>
        <w:numPr>
          <w:ilvl w:val="0"/>
          <w:numId w:val="51"/>
        </w:numPr>
        <w:spacing w:before="5"/>
        <w:ind w:right="201" w:hanging="360"/>
        <w:contextualSpacing/>
      </w:pPr>
      <w:r>
        <w:rPr>
          <w:rFonts w:ascii="Times New Roman" w:eastAsia="Times New Roman" w:hAnsi="Times New Roman" w:cs="Times New Roman"/>
        </w:rPr>
        <w:t xml:space="preserve">Students do </w:t>
      </w:r>
      <w:r>
        <w:rPr>
          <w:rFonts w:ascii="Times New Roman" w:eastAsia="Times New Roman" w:hAnsi="Times New Roman" w:cs="Times New Roman"/>
          <w:b/>
        </w:rPr>
        <w:t xml:space="preserve">not </w:t>
      </w:r>
      <w:r>
        <w:rPr>
          <w:rFonts w:ascii="Times New Roman" w:eastAsia="Times New Roman" w:hAnsi="Times New Roman" w:cs="Times New Roman"/>
        </w:rPr>
        <w:t>need to compete in local, regional, or state science expositions with a project, paper, or essay to be eligible.</w:t>
      </w:r>
    </w:p>
    <w:p w:rsidR="00E31A4B" w:rsidRDefault="00505AA6">
      <w:pPr>
        <w:numPr>
          <w:ilvl w:val="0"/>
          <w:numId w:val="51"/>
        </w:numPr>
        <w:ind w:right="-20" w:hanging="360"/>
        <w:contextualSpacing/>
      </w:pPr>
      <w:r>
        <w:rPr>
          <w:rFonts w:ascii="Times New Roman" w:eastAsia="Times New Roman" w:hAnsi="Times New Roman" w:cs="Times New Roman"/>
        </w:rPr>
        <w:t>The entry date for designs will be listed in the President’s mailings.</w:t>
      </w:r>
    </w:p>
    <w:p w:rsidR="00E31A4B" w:rsidRDefault="00505AA6">
      <w:pPr>
        <w:numPr>
          <w:ilvl w:val="0"/>
          <w:numId w:val="51"/>
        </w:numPr>
        <w:spacing w:before="3"/>
        <w:ind w:right="209" w:hanging="360"/>
        <w:contextualSpacing/>
      </w:pPr>
      <w:r>
        <w:rPr>
          <w:rFonts w:ascii="Times New Roman" w:eastAsia="Times New Roman" w:hAnsi="Times New Roman" w:cs="Times New Roman"/>
        </w:rPr>
        <w:t>Use an 8.5”x11” sheet of white paper for each entry.  The design must be</w:t>
      </w:r>
      <w:r w:rsidR="00BD3436">
        <w:rPr>
          <w:rFonts w:ascii="Times New Roman" w:eastAsia="Times New Roman" w:hAnsi="Times New Roman" w:cs="Times New Roman"/>
        </w:rPr>
        <w:t xml:space="preserve"> in a </w:t>
      </w:r>
      <w:r w:rsidR="000C2D8B">
        <w:rPr>
          <w:rFonts w:ascii="Times New Roman" w:eastAsia="Times New Roman" w:hAnsi="Times New Roman" w:cs="Times New Roman"/>
        </w:rPr>
        <w:t>portrait(vertical) orientation. L</w:t>
      </w:r>
      <w:r>
        <w:rPr>
          <w:rFonts w:ascii="Times New Roman" w:eastAsia="Times New Roman" w:hAnsi="Times New Roman" w:cs="Times New Roman"/>
        </w:rPr>
        <w:t>andscape (horizontal)</w:t>
      </w:r>
      <w:r w:rsidR="000C2D8B">
        <w:rPr>
          <w:rFonts w:ascii="Times New Roman" w:eastAsia="Times New Roman" w:hAnsi="Times New Roman" w:cs="Times New Roman"/>
        </w:rPr>
        <w:t xml:space="preserve"> o</w:t>
      </w:r>
      <w:r w:rsidR="00BD3436">
        <w:rPr>
          <w:rFonts w:ascii="Times New Roman" w:eastAsia="Times New Roman" w:hAnsi="Times New Roman" w:cs="Times New Roman"/>
        </w:rPr>
        <w:t>rientation will not be accepted</w:t>
      </w:r>
      <w:r>
        <w:rPr>
          <w:rFonts w:ascii="Times New Roman" w:eastAsia="Times New Roman" w:hAnsi="Times New Roman" w:cs="Times New Roman"/>
        </w:rPr>
        <w:t>.</w:t>
      </w:r>
    </w:p>
    <w:p w:rsidR="00E31A4B" w:rsidRDefault="00505AA6">
      <w:pPr>
        <w:numPr>
          <w:ilvl w:val="0"/>
          <w:numId w:val="51"/>
        </w:numPr>
        <w:ind w:right="-20" w:hanging="360"/>
        <w:contextualSpacing/>
      </w:pPr>
      <w:r>
        <w:rPr>
          <w:rFonts w:ascii="Times New Roman" w:eastAsia="Times New Roman" w:hAnsi="Times New Roman" w:cs="Times New Roman"/>
        </w:rPr>
        <w:t xml:space="preserve">Include the words </w:t>
      </w:r>
      <w:r w:rsidR="000C2D8B">
        <w:rPr>
          <w:rFonts w:ascii="Times New Roman" w:eastAsia="Times New Roman" w:hAnsi="Times New Roman" w:cs="Times New Roman"/>
        </w:rPr>
        <w:t>“</w:t>
      </w:r>
      <w:r>
        <w:rPr>
          <w:rFonts w:ascii="Times New Roman" w:eastAsia="Times New Roman" w:hAnsi="Times New Roman" w:cs="Times New Roman"/>
        </w:rPr>
        <w:t>Illinois Junior Academy of Science</w:t>
      </w:r>
      <w:r w:rsidR="000C2D8B">
        <w:rPr>
          <w:rFonts w:ascii="Times New Roman" w:eastAsia="Times New Roman" w:hAnsi="Times New Roman" w:cs="Times New Roman"/>
        </w:rPr>
        <w:t>” in your design. These words</w:t>
      </w:r>
      <w:r>
        <w:rPr>
          <w:rFonts w:ascii="Times New Roman" w:eastAsia="Times New Roman" w:hAnsi="Times New Roman" w:cs="Times New Roman"/>
        </w:rPr>
        <w:t xml:space="preserve"> should be large enough to be seen on the original design.</w:t>
      </w:r>
    </w:p>
    <w:p w:rsidR="00E31A4B" w:rsidRDefault="00505AA6">
      <w:pPr>
        <w:numPr>
          <w:ilvl w:val="0"/>
          <w:numId w:val="51"/>
        </w:numPr>
        <w:spacing w:before="3"/>
        <w:ind w:right="71" w:hanging="360"/>
        <w:contextualSpacing/>
      </w:pPr>
      <w:r>
        <w:rPr>
          <w:rFonts w:ascii="Times New Roman" w:eastAsia="Times New Roman" w:hAnsi="Times New Roman" w:cs="Times New Roman"/>
        </w:rPr>
        <w:t>The design must be original, non-c</w:t>
      </w:r>
      <w:r w:rsidR="000C2D8B">
        <w:rPr>
          <w:rFonts w:ascii="Times New Roman" w:eastAsia="Times New Roman" w:hAnsi="Times New Roman" w:cs="Times New Roman"/>
        </w:rPr>
        <w:t>omputer generated image/artwork.T</w:t>
      </w:r>
      <w:r>
        <w:rPr>
          <w:rFonts w:ascii="Times New Roman" w:eastAsia="Times New Roman" w:hAnsi="Times New Roman" w:cs="Times New Roman"/>
        </w:rPr>
        <w:t xml:space="preserve">he words “Illinois Junior Academy of Science” must be included on the design, and </w:t>
      </w:r>
      <w:r w:rsidR="000C2D8B">
        <w:rPr>
          <w:rFonts w:ascii="Times New Roman" w:eastAsia="Times New Roman" w:hAnsi="Times New Roman" w:cs="Times New Roman"/>
        </w:rPr>
        <w:t xml:space="preserve">these words </w:t>
      </w:r>
      <w:r>
        <w:rPr>
          <w:rFonts w:ascii="Times New Roman" w:eastAsia="Times New Roman" w:hAnsi="Times New Roman" w:cs="Times New Roman"/>
        </w:rPr>
        <w:t>may be computerized.</w:t>
      </w:r>
    </w:p>
    <w:p w:rsidR="00E31A4B" w:rsidRDefault="00505AA6">
      <w:pPr>
        <w:numPr>
          <w:ilvl w:val="0"/>
          <w:numId w:val="51"/>
        </w:numPr>
        <w:ind w:right="-20" w:hanging="360"/>
        <w:contextualSpacing/>
      </w:pPr>
      <w:r>
        <w:rPr>
          <w:rFonts w:ascii="Times New Roman" w:eastAsia="Times New Roman" w:hAnsi="Times New Roman" w:cs="Times New Roman"/>
        </w:rPr>
        <w:t>The theme of the design contest changes each year.  Check the president’s Fall mailing and the IJAS website for more information</w:t>
      </w:r>
    </w:p>
    <w:p w:rsidR="00E31A4B" w:rsidRDefault="00505AA6">
      <w:pPr>
        <w:numPr>
          <w:ilvl w:val="0"/>
          <w:numId w:val="51"/>
        </w:numPr>
        <w:ind w:right="-20" w:hanging="360"/>
        <w:contextualSpacing/>
      </w:pPr>
      <w:r>
        <w:rPr>
          <w:rFonts w:ascii="Times New Roman" w:eastAsia="Times New Roman" w:hAnsi="Times New Roman" w:cs="Times New Roman"/>
        </w:rPr>
        <w:t>Keep the design simple.</w:t>
      </w:r>
    </w:p>
    <w:p w:rsidR="00E31A4B" w:rsidRDefault="00505AA6">
      <w:pPr>
        <w:numPr>
          <w:ilvl w:val="0"/>
          <w:numId w:val="51"/>
        </w:numPr>
        <w:ind w:right="-20" w:hanging="360"/>
        <w:contextualSpacing/>
      </w:pPr>
      <w:r>
        <w:rPr>
          <w:rFonts w:ascii="Times New Roman" w:eastAsia="Times New Roman" w:hAnsi="Times New Roman" w:cs="Times New Roman"/>
        </w:rPr>
        <w:t>All submissions must be black ink on white paper.  No color paper or pencil.</w:t>
      </w:r>
    </w:p>
    <w:p w:rsidR="00E31A4B" w:rsidRDefault="00505AA6">
      <w:pPr>
        <w:numPr>
          <w:ilvl w:val="0"/>
          <w:numId w:val="51"/>
        </w:numPr>
        <w:ind w:right="-20" w:hanging="360"/>
        <w:contextualSpacing/>
      </w:pPr>
      <w:r>
        <w:rPr>
          <w:rFonts w:ascii="Times New Roman" w:eastAsia="Times New Roman" w:hAnsi="Times New Roman" w:cs="Times New Roman"/>
        </w:rPr>
        <w:t>The artwork should be signed with the student’s name.</w:t>
      </w:r>
    </w:p>
    <w:p w:rsidR="00E31A4B" w:rsidRDefault="00505AA6">
      <w:pPr>
        <w:numPr>
          <w:ilvl w:val="0"/>
          <w:numId w:val="51"/>
        </w:numPr>
        <w:ind w:right="-20" w:hanging="360"/>
        <w:contextualSpacing/>
      </w:pPr>
      <w:r>
        <w:rPr>
          <w:rFonts w:ascii="Times New Roman" w:eastAsia="Times New Roman" w:hAnsi="Times New Roman" w:cs="Times New Roman"/>
        </w:rPr>
        <w:t>Include the following on the back of student’s entry:</w:t>
      </w:r>
    </w:p>
    <w:p w:rsidR="00E31A4B" w:rsidRDefault="00E31A4B">
      <w:pPr>
        <w:spacing w:before="6"/>
      </w:pPr>
    </w:p>
    <w:p w:rsidR="00E31A4B" w:rsidRDefault="00505AA6">
      <w:pPr>
        <w:spacing w:before="32"/>
        <w:ind w:left="820" w:right="-20"/>
      </w:pPr>
      <w:r>
        <w:rPr>
          <w:rFonts w:ascii="Times New Roman" w:eastAsia="Times New Roman" w:hAnsi="Times New Roman" w:cs="Times New Roman"/>
          <w:b/>
        </w:rPr>
        <w:t>Student’s Information</w:t>
      </w:r>
    </w:p>
    <w:p w:rsidR="00E31A4B" w:rsidRDefault="00505AA6">
      <w:pPr>
        <w:ind w:left="820" w:right="-20"/>
      </w:pPr>
      <w:r>
        <w:rPr>
          <w:rFonts w:ascii="Times New Roman" w:eastAsia="Times New Roman" w:hAnsi="Times New Roman" w:cs="Times New Roman"/>
        </w:rPr>
        <w:t>Student’s name</w:t>
      </w:r>
    </w:p>
    <w:p w:rsidR="00E31A4B" w:rsidRDefault="00505AA6">
      <w:pPr>
        <w:ind w:left="820" w:right="-20"/>
      </w:pPr>
      <w:r>
        <w:rPr>
          <w:rFonts w:ascii="Times New Roman" w:eastAsia="Times New Roman" w:hAnsi="Times New Roman" w:cs="Times New Roman"/>
        </w:rPr>
        <w:t>Home mailing address</w:t>
      </w:r>
    </w:p>
    <w:p w:rsidR="00E31A4B" w:rsidRDefault="00505AA6">
      <w:pPr>
        <w:ind w:left="820" w:right="-78"/>
      </w:pPr>
      <w:r>
        <w:rPr>
          <w:rFonts w:ascii="Times New Roman" w:eastAsia="Times New Roman" w:hAnsi="Times New Roman" w:cs="Times New Roman"/>
        </w:rPr>
        <w:t>Home or cell phone number</w:t>
      </w:r>
    </w:p>
    <w:p w:rsidR="00E31A4B" w:rsidRDefault="00505AA6">
      <w:pPr>
        <w:ind w:left="820" w:right="-20"/>
      </w:pPr>
      <w:r>
        <w:rPr>
          <w:rFonts w:ascii="Times New Roman" w:eastAsia="Times New Roman" w:hAnsi="Times New Roman" w:cs="Times New Roman"/>
        </w:rPr>
        <w:t>Email address</w:t>
      </w:r>
    </w:p>
    <w:p w:rsidR="00E31A4B" w:rsidRDefault="00E31A4B"/>
    <w:p w:rsidR="00E31A4B" w:rsidRDefault="00505AA6">
      <w:pPr>
        <w:spacing w:before="32"/>
        <w:ind w:right="-20"/>
      </w:pPr>
      <w:r>
        <w:rPr>
          <w:rFonts w:ascii="Times New Roman" w:eastAsia="Times New Roman" w:hAnsi="Times New Roman" w:cs="Times New Roman"/>
          <w:b/>
        </w:rPr>
        <w:t>Sponsor’s Information</w:t>
      </w:r>
    </w:p>
    <w:p w:rsidR="00E31A4B" w:rsidRDefault="00505AA6">
      <w:pPr>
        <w:ind w:right="-20"/>
      </w:pPr>
      <w:r>
        <w:rPr>
          <w:rFonts w:ascii="Times New Roman" w:eastAsia="Times New Roman" w:hAnsi="Times New Roman" w:cs="Times New Roman"/>
        </w:rPr>
        <w:t>School name</w:t>
      </w:r>
    </w:p>
    <w:p w:rsidR="00E31A4B" w:rsidRDefault="00505AA6">
      <w:pPr>
        <w:ind w:right="-20"/>
      </w:pPr>
      <w:r>
        <w:rPr>
          <w:rFonts w:ascii="Times New Roman" w:eastAsia="Times New Roman" w:hAnsi="Times New Roman" w:cs="Times New Roman"/>
        </w:rPr>
        <w:t>Name</w:t>
      </w:r>
    </w:p>
    <w:p w:rsidR="00E31A4B" w:rsidRDefault="00505AA6">
      <w:pPr>
        <w:ind w:right="-20"/>
      </w:pPr>
      <w:r>
        <w:rPr>
          <w:rFonts w:ascii="Times New Roman" w:eastAsia="Times New Roman" w:hAnsi="Times New Roman" w:cs="Times New Roman"/>
        </w:rPr>
        <w:t>E-mail</w:t>
      </w:r>
    </w:p>
    <w:p w:rsidR="00E31A4B" w:rsidRDefault="00505AA6">
      <w:pPr>
        <w:ind w:right="-20"/>
      </w:pPr>
      <w:r>
        <w:rPr>
          <w:rFonts w:ascii="Times New Roman" w:eastAsia="Times New Roman" w:hAnsi="Times New Roman" w:cs="Times New Roman"/>
        </w:rPr>
        <w:t>Phone number</w:t>
      </w:r>
    </w:p>
    <w:p w:rsidR="00E31A4B" w:rsidRDefault="00505AA6">
      <w:pPr>
        <w:ind w:right="-20"/>
      </w:pPr>
      <w:r>
        <w:rPr>
          <w:rFonts w:ascii="Times New Roman" w:eastAsia="Times New Roman" w:hAnsi="Times New Roman" w:cs="Times New Roman"/>
        </w:rPr>
        <w:t>Region number (ask your sponsor)</w:t>
      </w:r>
    </w:p>
    <w:p w:rsidR="00E31A4B" w:rsidRDefault="00E31A4B">
      <w:pPr>
        <w:spacing w:before="6"/>
      </w:pPr>
    </w:p>
    <w:p w:rsidR="00BC4DE2" w:rsidRDefault="00505AA6">
      <w:pPr>
        <w:spacing w:before="40" w:line="231" w:lineRule="auto"/>
        <w:ind w:left="100" w:right="58"/>
        <w:jc w:val="both"/>
        <w:rPr>
          <w:rFonts w:ascii="Times New Roman" w:eastAsia="Times New Roman" w:hAnsi="Times New Roman" w:cs="Times New Roman"/>
        </w:rPr>
      </w:pPr>
      <w:r>
        <w:rPr>
          <w:rFonts w:ascii="Times New Roman" w:eastAsia="Times New Roman" w:hAnsi="Times New Roman" w:cs="Times New Roman"/>
        </w:rPr>
        <w:t>The design committee will judge all entries.   The top entries will be presented to the IJAS Student Officers, and final voting will take place.  As many as the ten top entries of the top finalists will be displayed at the State Science Exposition in May, and the designers of the winning contest entries will receive monetary awards and one complimentary banquet ticket.</w:t>
      </w:r>
    </w:p>
    <w:p w:rsidR="00BC4DE2" w:rsidRDefault="00BC4DE2">
      <w:pPr>
        <w:rPr>
          <w:rFonts w:ascii="Times New Roman" w:eastAsia="Times New Roman" w:hAnsi="Times New Roman" w:cs="Times New Roman"/>
        </w:rPr>
      </w:pPr>
      <w:r>
        <w:rPr>
          <w:rFonts w:ascii="Times New Roman" w:eastAsia="Times New Roman" w:hAnsi="Times New Roman" w:cs="Times New Roman"/>
        </w:rPr>
        <w:br w:type="page"/>
      </w:r>
    </w:p>
    <w:p w:rsidR="00E31A4B" w:rsidRDefault="00E31A4B">
      <w:pPr>
        <w:spacing w:before="40" w:line="231" w:lineRule="auto"/>
        <w:ind w:left="100" w:right="58"/>
        <w:jc w:val="both"/>
      </w:pPr>
    </w:p>
    <w:tbl>
      <w:tblPr>
        <w:tblStyle w:val="9"/>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80"/>
      </w:tblGrid>
      <w:tr w:rsidR="00E31A4B">
        <w:trPr>
          <w:jc w:val="center"/>
        </w:trPr>
        <w:tc>
          <w:tcPr>
            <w:tcW w:w="10080" w:type="dxa"/>
            <w:shd w:val="clear" w:color="auto" w:fill="C6D9F1"/>
          </w:tcPr>
          <w:p w:rsidR="00E31A4B" w:rsidRDefault="00505AA6">
            <w:pPr>
              <w:spacing w:before="82"/>
              <w:ind w:left="18" w:right="-20"/>
              <w:contextualSpacing w:val="0"/>
              <w:jc w:val="center"/>
            </w:pPr>
            <w:r>
              <w:rPr>
                <w:rFonts w:ascii="Times New Roman" w:eastAsia="Times New Roman" w:hAnsi="Times New Roman" w:cs="Times New Roman"/>
                <w:b/>
                <w:color w:val="980000"/>
                <w:sz w:val="24"/>
                <w:szCs w:val="24"/>
              </w:rPr>
              <w:t xml:space="preserve">Judging Criteria for </w:t>
            </w:r>
            <w:r w:rsidR="006D7BF3">
              <w:rPr>
                <w:rFonts w:ascii="Times New Roman" w:eastAsia="Times New Roman" w:hAnsi="Times New Roman" w:cs="Times New Roman"/>
                <w:b/>
                <w:color w:val="980000"/>
                <w:sz w:val="24"/>
                <w:szCs w:val="24"/>
              </w:rPr>
              <w:t>Posters</w:t>
            </w:r>
            <w:r>
              <w:rPr>
                <w:rFonts w:ascii="Times New Roman" w:eastAsia="Times New Roman" w:hAnsi="Times New Roman" w:cs="Times New Roman"/>
                <w:b/>
                <w:color w:val="980000"/>
                <w:sz w:val="24"/>
                <w:szCs w:val="24"/>
              </w:rPr>
              <w:t xml:space="preserve"> and Papers – Experimental Investigation</w:t>
            </w:r>
          </w:p>
          <w:p w:rsidR="00E31A4B" w:rsidRDefault="00E31A4B">
            <w:pPr>
              <w:spacing w:before="10"/>
              <w:contextualSpacing w:val="0"/>
              <w:jc w:val="center"/>
            </w:pPr>
          </w:p>
        </w:tc>
      </w:tr>
    </w:tbl>
    <w:p w:rsidR="00E31A4B" w:rsidRDefault="00E31A4B">
      <w:pPr>
        <w:spacing w:before="10"/>
      </w:pPr>
    </w:p>
    <w:p w:rsidR="00E31A4B" w:rsidRDefault="00E31A4B"/>
    <w:p w:rsidR="00E31A4B" w:rsidRDefault="00505AA6">
      <w:pPr>
        <w:spacing w:before="40" w:line="231" w:lineRule="auto"/>
        <w:ind w:left="100" w:right="48"/>
        <w:jc w:val="both"/>
      </w:pPr>
      <w:r>
        <w:rPr>
          <w:rFonts w:ascii="Times New Roman" w:eastAsia="Times New Roman" w:hAnsi="Times New Roman" w:cs="Times New Roman"/>
          <w:color w:val="980000"/>
        </w:rPr>
        <w:t xml:space="preserve">The following are criteria for the Illinois Junior Academy of Science judging procedure.  Judges who are not agents of the Illinois Junior Academy of Science may use other criteria for selection of their special awards. </w:t>
      </w:r>
      <w:r>
        <w:rPr>
          <w:rFonts w:ascii="Times New Roman" w:eastAsia="Times New Roman" w:hAnsi="Times New Roman" w:cs="Times New Roman"/>
          <w:b/>
          <w:color w:val="980000"/>
        </w:rPr>
        <w:t>The decision of the judges is final.</w:t>
      </w:r>
    </w:p>
    <w:p w:rsidR="00E31A4B" w:rsidRDefault="00E31A4B">
      <w:pPr>
        <w:spacing w:before="18"/>
      </w:pPr>
    </w:p>
    <w:p w:rsidR="00E31A4B" w:rsidRDefault="00505AA6">
      <w:pPr>
        <w:numPr>
          <w:ilvl w:val="0"/>
          <w:numId w:val="53"/>
        </w:numPr>
        <w:ind w:right="291" w:hanging="360"/>
        <w:contextualSpacing/>
        <w:jc w:val="both"/>
        <w:rPr>
          <w:color w:val="980000"/>
        </w:rPr>
      </w:pPr>
      <w:r>
        <w:rPr>
          <w:rFonts w:ascii="Times New Roman" w:eastAsia="Times New Roman" w:hAnsi="Times New Roman" w:cs="Times New Roman"/>
          <w:color w:val="980000"/>
        </w:rPr>
        <w:t>There are usually three scoring levels for each factor being examined during the judging procedure.</w:t>
      </w:r>
    </w:p>
    <w:p w:rsidR="00E31A4B" w:rsidRDefault="00505AA6">
      <w:pPr>
        <w:numPr>
          <w:ilvl w:val="0"/>
          <w:numId w:val="53"/>
        </w:numPr>
        <w:ind w:right="2414" w:hanging="360"/>
        <w:contextualSpacing/>
        <w:jc w:val="both"/>
        <w:rPr>
          <w:color w:val="980000"/>
        </w:rPr>
      </w:pPr>
      <w:r>
        <w:rPr>
          <w:rFonts w:ascii="Times New Roman" w:eastAsia="Times New Roman" w:hAnsi="Times New Roman" w:cs="Times New Roman"/>
          <w:color w:val="980000"/>
        </w:rPr>
        <w:t>Student experimenters should strive to achieve the top criteria listed below.</w:t>
      </w:r>
    </w:p>
    <w:p w:rsidR="00E31A4B" w:rsidRDefault="00E31A4B">
      <w:pPr>
        <w:spacing w:before="19"/>
      </w:pPr>
    </w:p>
    <w:p w:rsidR="00E31A4B" w:rsidRDefault="00505AA6">
      <w:pPr>
        <w:ind w:left="2920" w:right="2898"/>
        <w:jc w:val="center"/>
      </w:pPr>
      <w:r>
        <w:rPr>
          <w:rFonts w:ascii="Times New Roman" w:eastAsia="Times New Roman" w:hAnsi="Times New Roman" w:cs="Times New Roman"/>
          <w:b/>
          <w:color w:val="980000"/>
        </w:rPr>
        <w:t>Evidence of Scientific Processing Skills</w:t>
      </w:r>
    </w:p>
    <w:p w:rsidR="00E31A4B" w:rsidRDefault="00E31A4B">
      <w:pPr>
        <w:spacing w:before="14"/>
      </w:pPr>
    </w:p>
    <w:p w:rsidR="00E31A4B" w:rsidRDefault="00505AA6">
      <w:pPr>
        <w:ind w:left="100" w:right="7082"/>
        <w:jc w:val="both"/>
      </w:pPr>
      <w:r>
        <w:rPr>
          <w:rFonts w:ascii="Times New Roman" w:eastAsia="Times New Roman" w:hAnsi="Times New Roman" w:cs="Times New Roman"/>
          <w:b/>
          <w:color w:val="980000"/>
        </w:rPr>
        <w:t>Science Processing Skills</w:t>
      </w:r>
    </w:p>
    <w:p w:rsidR="00E31A4B" w:rsidRDefault="00505AA6">
      <w:pPr>
        <w:numPr>
          <w:ilvl w:val="0"/>
          <w:numId w:val="55"/>
        </w:numPr>
        <w:tabs>
          <w:tab w:val="left" w:pos="460"/>
        </w:tabs>
        <w:spacing w:before="19"/>
        <w:ind w:right="591" w:hanging="360"/>
        <w:contextualSpacing/>
        <w:rPr>
          <w:color w:val="980000"/>
        </w:rPr>
      </w:pPr>
      <w:r>
        <w:rPr>
          <w:rFonts w:ascii="Times New Roman" w:eastAsia="Times New Roman" w:hAnsi="Times New Roman" w:cs="Times New Roman"/>
          <w:color w:val="980000"/>
        </w:rPr>
        <w:t>Exhibits a thorough understanding and the application of the scientific method. The student has acquired scientific skills.</w:t>
      </w:r>
    </w:p>
    <w:p w:rsidR="00E31A4B" w:rsidRDefault="00505AA6">
      <w:pPr>
        <w:ind w:left="156" w:right="6596"/>
        <w:jc w:val="both"/>
      </w:pPr>
      <w:r>
        <w:rPr>
          <w:rFonts w:ascii="Times New Roman" w:eastAsia="Times New Roman" w:hAnsi="Times New Roman" w:cs="Times New Roman"/>
          <w:b/>
          <w:color w:val="980000"/>
        </w:rPr>
        <w:t>Scientific Approach: Overall</w:t>
      </w:r>
    </w:p>
    <w:p w:rsidR="00E31A4B" w:rsidRDefault="00505AA6">
      <w:pPr>
        <w:numPr>
          <w:ilvl w:val="0"/>
          <w:numId w:val="57"/>
        </w:numPr>
        <w:tabs>
          <w:tab w:val="left" w:pos="460"/>
        </w:tabs>
        <w:spacing w:before="19"/>
        <w:ind w:right="355" w:hanging="360"/>
        <w:contextualSpacing/>
        <w:rPr>
          <w:color w:val="980000"/>
        </w:rPr>
      </w:pPr>
      <w:r>
        <w:rPr>
          <w:rFonts w:ascii="Times New Roman" w:eastAsia="Times New Roman" w:hAnsi="Times New Roman" w:cs="Times New Roman"/>
          <w:color w:val="980000"/>
        </w:rPr>
        <w:t>Has a well-defined problem a</w:t>
      </w:r>
      <w:r w:rsidR="00BD3436">
        <w:rPr>
          <w:rFonts w:ascii="Times New Roman" w:eastAsia="Times New Roman" w:hAnsi="Times New Roman" w:cs="Times New Roman"/>
          <w:color w:val="980000"/>
        </w:rPr>
        <w:t>nd a clearly stated hypothesis.</w:t>
      </w:r>
      <w:r>
        <w:rPr>
          <w:rFonts w:ascii="Times New Roman" w:eastAsia="Times New Roman" w:hAnsi="Times New Roman" w:cs="Times New Roman"/>
          <w:color w:val="980000"/>
        </w:rPr>
        <w:t>Uses a logical, orderly method for solving the problem.  Problem was solved using scientific principles.  Method was appropriate and effective.</w:t>
      </w:r>
    </w:p>
    <w:p w:rsidR="00E31A4B" w:rsidRDefault="00505AA6">
      <w:pPr>
        <w:ind w:left="100" w:right="6453"/>
        <w:jc w:val="both"/>
      </w:pPr>
      <w:r>
        <w:rPr>
          <w:rFonts w:ascii="Times New Roman" w:eastAsia="Times New Roman" w:hAnsi="Times New Roman" w:cs="Times New Roman"/>
          <w:b/>
          <w:color w:val="980000"/>
        </w:rPr>
        <w:t>Scientific Approach:  Variables</w:t>
      </w:r>
    </w:p>
    <w:p w:rsidR="00E31A4B" w:rsidRDefault="00505AA6">
      <w:pPr>
        <w:numPr>
          <w:ilvl w:val="0"/>
          <w:numId w:val="59"/>
        </w:numPr>
        <w:tabs>
          <w:tab w:val="left" w:pos="460"/>
        </w:tabs>
        <w:spacing w:before="21"/>
        <w:ind w:right="65" w:hanging="360"/>
        <w:contextualSpacing/>
        <w:rPr>
          <w:color w:val="980000"/>
        </w:rPr>
      </w:pPr>
      <w:r>
        <w:rPr>
          <w:rFonts w:ascii="Times New Roman" w:eastAsia="Times New Roman" w:hAnsi="Times New Roman" w:cs="Times New Roman"/>
          <w:color w:val="980000"/>
        </w:rPr>
        <w:t>The independent (experimental) variable(s) have been thoroughly defined. Those significant variables not manipulated have been controlled.</w:t>
      </w:r>
    </w:p>
    <w:p w:rsidR="00E31A4B" w:rsidRDefault="00505AA6">
      <w:pPr>
        <w:ind w:left="156" w:right="4668"/>
        <w:jc w:val="both"/>
      </w:pPr>
      <w:r>
        <w:rPr>
          <w:rFonts w:ascii="Times New Roman" w:eastAsia="Times New Roman" w:hAnsi="Times New Roman" w:cs="Times New Roman"/>
          <w:b/>
          <w:color w:val="980000"/>
        </w:rPr>
        <w:t>Scientific Approach:  Control/Comparison Group</w:t>
      </w:r>
    </w:p>
    <w:p w:rsidR="00E31A4B" w:rsidRDefault="00505AA6">
      <w:pPr>
        <w:numPr>
          <w:ilvl w:val="0"/>
          <w:numId w:val="60"/>
        </w:numPr>
        <w:tabs>
          <w:tab w:val="left" w:pos="460"/>
        </w:tabs>
        <w:spacing w:before="21"/>
        <w:ind w:right="281" w:hanging="360"/>
        <w:contextualSpacing/>
        <w:rPr>
          <w:color w:val="980000"/>
        </w:rPr>
      </w:pPr>
      <w:r>
        <w:rPr>
          <w:rFonts w:ascii="Times New Roman" w:eastAsia="Times New Roman" w:hAnsi="Times New Roman" w:cs="Times New Roman"/>
          <w:color w:val="980000"/>
        </w:rPr>
        <w:t>A control (known standard) was present OR when a control group is not possible or appropriate a comparison was made among trial groups.</w:t>
      </w:r>
    </w:p>
    <w:p w:rsidR="00E31A4B" w:rsidRDefault="00505AA6">
      <w:pPr>
        <w:ind w:left="100" w:right="6058"/>
        <w:jc w:val="both"/>
      </w:pPr>
      <w:r>
        <w:rPr>
          <w:rFonts w:ascii="Times New Roman" w:eastAsia="Times New Roman" w:hAnsi="Times New Roman" w:cs="Times New Roman"/>
          <w:b/>
          <w:color w:val="980000"/>
        </w:rPr>
        <w:t>Accuracy of Data and Observations</w:t>
      </w:r>
    </w:p>
    <w:p w:rsidR="00E31A4B" w:rsidRDefault="00505AA6">
      <w:pPr>
        <w:numPr>
          <w:ilvl w:val="0"/>
          <w:numId w:val="61"/>
        </w:numPr>
        <w:tabs>
          <w:tab w:val="left" w:pos="460"/>
        </w:tabs>
        <w:spacing w:before="3" w:line="231" w:lineRule="auto"/>
        <w:ind w:right="58" w:hanging="360"/>
        <w:contextualSpacing/>
        <w:jc w:val="both"/>
        <w:rPr>
          <w:color w:val="980000"/>
        </w:rPr>
      </w:pPr>
      <w:r>
        <w:rPr>
          <w:rFonts w:ascii="Times New Roman" w:eastAsia="Times New Roman" w:hAnsi="Times New Roman" w:cs="Times New Roman"/>
          <w:color w:val="980000"/>
        </w:rPr>
        <w:t>An adequate sample size and/or sufficient repetitions were performed to gather enough data to reach a reliable conclusion. Data collected is numerical and metric, if applicable. Observations were carefully recorded and accurate.</w:t>
      </w:r>
    </w:p>
    <w:p w:rsidR="00E31A4B" w:rsidRDefault="00505AA6">
      <w:pPr>
        <w:ind w:left="100" w:right="6647"/>
        <w:jc w:val="both"/>
      </w:pPr>
      <w:r>
        <w:rPr>
          <w:rFonts w:ascii="Times New Roman" w:eastAsia="Times New Roman" w:hAnsi="Times New Roman" w:cs="Times New Roman"/>
          <w:b/>
          <w:color w:val="980000"/>
        </w:rPr>
        <w:t>Data Analysis and Discussion</w:t>
      </w:r>
    </w:p>
    <w:p w:rsidR="00E31A4B" w:rsidRDefault="00505AA6">
      <w:pPr>
        <w:numPr>
          <w:ilvl w:val="0"/>
          <w:numId w:val="76"/>
        </w:numPr>
        <w:ind w:right="362" w:hanging="360"/>
        <w:contextualSpacing/>
        <w:jc w:val="both"/>
        <w:rPr>
          <w:color w:val="980000"/>
        </w:rPr>
      </w:pPr>
      <w:r>
        <w:rPr>
          <w:rFonts w:ascii="Times New Roman" w:eastAsia="Times New Roman" w:hAnsi="Times New Roman" w:cs="Times New Roman"/>
          <w:color w:val="980000"/>
        </w:rPr>
        <w:t>The data has been analyzed and its importance has been discussed.  Logical inferences were made.</w:t>
      </w:r>
    </w:p>
    <w:p w:rsidR="00E31A4B" w:rsidRDefault="00505AA6">
      <w:pPr>
        <w:ind w:left="100" w:right="7517"/>
        <w:jc w:val="both"/>
      </w:pPr>
      <w:r>
        <w:rPr>
          <w:rFonts w:ascii="Times New Roman" w:eastAsia="Times New Roman" w:hAnsi="Times New Roman" w:cs="Times New Roman"/>
          <w:b/>
          <w:color w:val="980000"/>
        </w:rPr>
        <w:t>Experimental Error</w:t>
      </w:r>
    </w:p>
    <w:p w:rsidR="00E31A4B" w:rsidRDefault="00505AA6">
      <w:pPr>
        <w:numPr>
          <w:ilvl w:val="0"/>
          <w:numId w:val="77"/>
        </w:numPr>
        <w:ind w:right="2040" w:hanging="360"/>
        <w:contextualSpacing/>
        <w:jc w:val="both"/>
        <w:rPr>
          <w:color w:val="980000"/>
        </w:rPr>
      </w:pPr>
      <w:r>
        <w:rPr>
          <w:rFonts w:ascii="Times New Roman" w:eastAsia="Times New Roman" w:hAnsi="Times New Roman" w:cs="Times New Roman"/>
          <w:color w:val="980000"/>
        </w:rPr>
        <w:t>Measurement error affecting the conclusion has been considered and discussed.</w:t>
      </w:r>
    </w:p>
    <w:p w:rsidR="00E31A4B" w:rsidRDefault="00505AA6">
      <w:pPr>
        <w:ind w:left="100" w:right="7303"/>
        <w:jc w:val="both"/>
      </w:pPr>
      <w:r>
        <w:rPr>
          <w:rFonts w:ascii="Times New Roman" w:eastAsia="Times New Roman" w:hAnsi="Times New Roman" w:cs="Times New Roman"/>
          <w:b/>
          <w:color w:val="980000"/>
        </w:rPr>
        <w:t>Validity of Conclusion</w:t>
      </w:r>
    </w:p>
    <w:p w:rsidR="00E31A4B" w:rsidRDefault="00505AA6">
      <w:pPr>
        <w:numPr>
          <w:ilvl w:val="0"/>
          <w:numId w:val="43"/>
        </w:numPr>
        <w:ind w:right="1078" w:hanging="360"/>
        <w:contextualSpacing/>
        <w:jc w:val="both"/>
        <w:rPr>
          <w:rFonts w:ascii="Times New Roman" w:eastAsia="Times New Roman" w:hAnsi="Times New Roman" w:cs="Times New Roman"/>
          <w:color w:val="980000"/>
        </w:rPr>
      </w:pPr>
      <w:r>
        <w:rPr>
          <w:rFonts w:ascii="Times New Roman" w:eastAsia="Times New Roman" w:hAnsi="Times New Roman" w:cs="Times New Roman"/>
          <w:color w:val="980000"/>
        </w:rPr>
        <w:t>Conclusion is consistent with data and observations and is supported by the data collected.</w:t>
      </w:r>
    </w:p>
    <w:p w:rsidR="00E31A4B" w:rsidRDefault="00505AA6">
      <w:pPr>
        <w:numPr>
          <w:ilvl w:val="0"/>
          <w:numId w:val="43"/>
        </w:numPr>
        <w:ind w:right="1078" w:hanging="360"/>
        <w:contextualSpacing/>
        <w:jc w:val="both"/>
        <w:rPr>
          <w:rFonts w:ascii="Times New Roman" w:eastAsia="Times New Roman" w:hAnsi="Times New Roman" w:cs="Times New Roman"/>
          <w:color w:val="980000"/>
        </w:rPr>
      </w:pPr>
      <w:r>
        <w:rPr>
          <w:rFonts w:ascii="Times New Roman" w:eastAsia="Times New Roman" w:hAnsi="Times New Roman" w:cs="Times New Roman"/>
          <w:color w:val="980000"/>
        </w:rPr>
        <w:t>Conclusion referred to purpose and hypothesis.</w:t>
      </w:r>
    </w:p>
    <w:p w:rsidR="00E31A4B" w:rsidRDefault="00505AA6">
      <w:pPr>
        <w:ind w:left="100" w:right="8366"/>
        <w:jc w:val="both"/>
      </w:pPr>
      <w:r>
        <w:rPr>
          <w:rFonts w:ascii="Times New Roman" w:eastAsia="Times New Roman" w:hAnsi="Times New Roman" w:cs="Times New Roman"/>
          <w:b/>
          <w:color w:val="980000"/>
        </w:rPr>
        <w:t>Originality</w:t>
      </w:r>
    </w:p>
    <w:p w:rsidR="00E31A4B" w:rsidRDefault="00505AA6">
      <w:pPr>
        <w:numPr>
          <w:ilvl w:val="0"/>
          <w:numId w:val="11"/>
        </w:numPr>
        <w:ind w:right="789" w:hanging="360"/>
        <w:contextualSpacing/>
        <w:jc w:val="both"/>
        <w:rPr>
          <w:rFonts w:ascii="Times New Roman" w:eastAsia="Times New Roman" w:hAnsi="Times New Roman" w:cs="Times New Roman"/>
          <w:color w:val="980000"/>
        </w:rPr>
      </w:pPr>
      <w:r>
        <w:rPr>
          <w:rFonts w:ascii="Times New Roman" w:eastAsia="Times New Roman" w:hAnsi="Times New Roman" w:cs="Times New Roman"/>
          <w:color w:val="980000"/>
        </w:rPr>
        <w:t>Demonstrates a novel approach and/or idea.  Exhibits a creative approach to problem-solving.</w:t>
      </w:r>
    </w:p>
    <w:p w:rsidR="00E31A4B" w:rsidRDefault="00E31A4B">
      <w:pPr>
        <w:spacing w:before="3"/>
      </w:pPr>
    </w:p>
    <w:p w:rsidR="00E31A4B" w:rsidRDefault="00505AA6" w:rsidP="003E2AFE">
      <w:pPr>
        <w:ind w:left="3076" w:right="3052"/>
        <w:jc w:val="center"/>
      </w:pPr>
      <w:r>
        <w:rPr>
          <w:rFonts w:ascii="Times New Roman" w:eastAsia="Times New Roman" w:hAnsi="Times New Roman" w:cs="Times New Roman"/>
          <w:b/>
          <w:color w:val="980000"/>
        </w:rPr>
        <w:t>Scientific Communication - Display</w:t>
      </w:r>
    </w:p>
    <w:p w:rsidR="00E31A4B" w:rsidRDefault="00505AA6">
      <w:pPr>
        <w:ind w:left="100" w:right="6792"/>
        <w:jc w:val="both"/>
      </w:pPr>
      <w:r>
        <w:rPr>
          <w:rFonts w:ascii="Times New Roman" w:eastAsia="Times New Roman" w:hAnsi="Times New Roman" w:cs="Times New Roman"/>
          <w:b/>
          <w:color w:val="980000"/>
        </w:rPr>
        <w:t>Information:  Experimental</w:t>
      </w:r>
    </w:p>
    <w:p w:rsidR="00E31A4B" w:rsidRDefault="00505AA6">
      <w:pPr>
        <w:numPr>
          <w:ilvl w:val="0"/>
          <w:numId w:val="69"/>
        </w:numPr>
        <w:ind w:right="812" w:hanging="360"/>
        <w:contextualSpacing/>
        <w:jc w:val="both"/>
        <w:rPr>
          <w:color w:val="980000"/>
        </w:rPr>
      </w:pPr>
      <w:r>
        <w:rPr>
          <w:rFonts w:ascii="Times New Roman" w:eastAsia="Times New Roman" w:hAnsi="Times New Roman" w:cs="Times New Roman"/>
          <w:color w:val="980000"/>
        </w:rPr>
        <w:t>Gives complete explanation of the project. Display includes graphics, charts, and/or pictures.</w:t>
      </w:r>
    </w:p>
    <w:p w:rsidR="00E31A4B" w:rsidRDefault="00505AA6">
      <w:pPr>
        <w:ind w:left="136" w:right="7762"/>
        <w:jc w:val="both"/>
      </w:pPr>
      <w:r>
        <w:rPr>
          <w:rFonts w:ascii="Times New Roman" w:eastAsia="Times New Roman" w:hAnsi="Times New Roman" w:cs="Times New Roman"/>
          <w:b/>
          <w:color w:val="980000"/>
        </w:rPr>
        <w:t>Artistic Qualities</w:t>
      </w:r>
    </w:p>
    <w:p w:rsidR="003E2AFE" w:rsidRDefault="00505AA6" w:rsidP="00BD3436">
      <w:pPr>
        <w:numPr>
          <w:ilvl w:val="0"/>
          <w:numId w:val="70"/>
        </w:numPr>
        <w:ind w:left="810" w:right="2046" w:hanging="360"/>
        <w:contextualSpacing/>
        <w:jc w:val="both"/>
        <w:rPr>
          <w:color w:val="980000"/>
        </w:rPr>
      </w:pPr>
      <w:r>
        <w:rPr>
          <w:rFonts w:ascii="Times New Roman" w:eastAsia="Times New Roman" w:hAnsi="Times New Roman" w:cs="Times New Roman"/>
          <w:color w:val="980000"/>
        </w:rPr>
        <w:t>Display board is neat, organized, and appealing.  No spelling errors are present.</w:t>
      </w:r>
    </w:p>
    <w:p w:rsidR="00BD3436" w:rsidRPr="00BD3436" w:rsidRDefault="00BD3436" w:rsidP="00BD3436">
      <w:pPr>
        <w:ind w:left="450" w:right="2046"/>
        <w:contextualSpacing/>
        <w:jc w:val="both"/>
        <w:rPr>
          <w:color w:val="980000"/>
        </w:rPr>
      </w:pPr>
    </w:p>
    <w:p w:rsidR="00E31A4B" w:rsidRDefault="00505AA6">
      <w:pPr>
        <w:spacing w:before="69"/>
        <w:ind w:left="2594" w:right="2869"/>
        <w:jc w:val="center"/>
      </w:pPr>
      <w:r>
        <w:rPr>
          <w:rFonts w:ascii="Times New Roman" w:eastAsia="Times New Roman" w:hAnsi="Times New Roman" w:cs="Times New Roman"/>
          <w:b/>
          <w:color w:val="980000"/>
        </w:rPr>
        <w:t>Scientific Communication - Oral Presentation</w:t>
      </w:r>
    </w:p>
    <w:p w:rsidR="00E31A4B" w:rsidRDefault="00E31A4B">
      <w:pPr>
        <w:spacing w:before="15"/>
      </w:pPr>
    </w:p>
    <w:p w:rsidR="00E31A4B" w:rsidRDefault="00505AA6">
      <w:pPr>
        <w:ind w:left="100" w:right="-20"/>
      </w:pPr>
      <w:r>
        <w:rPr>
          <w:rFonts w:ascii="Times New Roman" w:eastAsia="Times New Roman" w:hAnsi="Times New Roman" w:cs="Times New Roman"/>
          <w:b/>
          <w:color w:val="980000"/>
        </w:rPr>
        <w:t>Presentation Quality</w:t>
      </w:r>
    </w:p>
    <w:p w:rsidR="00E31A4B" w:rsidRDefault="00505AA6">
      <w:pPr>
        <w:numPr>
          <w:ilvl w:val="0"/>
          <w:numId w:val="71"/>
        </w:numPr>
        <w:tabs>
          <w:tab w:val="left" w:pos="460"/>
        </w:tabs>
        <w:spacing w:before="21"/>
        <w:ind w:right="467" w:hanging="360"/>
        <w:contextualSpacing/>
        <w:rPr>
          <w:color w:val="980000"/>
        </w:rPr>
      </w:pPr>
      <w:r>
        <w:rPr>
          <w:rFonts w:ascii="Times New Roman" w:eastAsia="Times New Roman" w:hAnsi="Times New Roman" w:cs="Times New Roman"/>
          <w:color w:val="980000"/>
        </w:rPr>
        <w:t>Clear presentation; concisely summarizes the project.  Information is relevant and pertinent.  Student exhibits a thorough understanding of their topic area.</w:t>
      </w:r>
    </w:p>
    <w:p w:rsidR="00E31A4B" w:rsidRDefault="00505AA6">
      <w:pPr>
        <w:ind w:left="136" w:right="-20"/>
      </w:pPr>
      <w:r>
        <w:rPr>
          <w:rFonts w:ascii="Times New Roman" w:eastAsia="Times New Roman" w:hAnsi="Times New Roman" w:cs="Times New Roman"/>
          <w:b/>
          <w:color w:val="980000"/>
        </w:rPr>
        <w:t>Dynamics</w:t>
      </w:r>
    </w:p>
    <w:p w:rsidR="00E31A4B" w:rsidRPr="003E2AFE" w:rsidRDefault="00505AA6" w:rsidP="003E2AFE">
      <w:pPr>
        <w:numPr>
          <w:ilvl w:val="0"/>
          <w:numId w:val="72"/>
        </w:numPr>
        <w:tabs>
          <w:tab w:val="left" w:pos="460"/>
        </w:tabs>
        <w:ind w:right="-20" w:hanging="360"/>
        <w:contextualSpacing/>
        <w:rPr>
          <w:color w:val="980000"/>
        </w:rPr>
      </w:pPr>
      <w:r>
        <w:rPr>
          <w:rFonts w:ascii="Times New Roman" w:eastAsia="Times New Roman" w:hAnsi="Times New Roman" w:cs="Times New Roman"/>
          <w:color w:val="980000"/>
        </w:rPr>
        <w:t>Speaks fluently with good eye contact; polite, dynamic, and interested in their project.</w:t>
      </w:r>
    </w:p>
    <w:p w:rsidR="00E31A4B" w:rsidRDefault="00505AA6">
      <w:pPr>
        <w:ind w:left="4015" w:right="4292"/>
        <w:jc w:val="center"/>
      </w:pPr>
      <w:r>
        <w:rPr>
          <w:rFonts w:ascii="Times New Roman" w:eastAsia="Times New Roman" w:hAnsi="Times New Roman" w:cs="Times New Roman"/>
          <w:b/>
          <w:color w:val="980000"/>
        </w:rPr>
        <w:lastRenderedPageBreak/>
        <w:t>Written Report</w:t>
      </w:r>
    </w:p>
    <w:p w:rsidR="00E31A4B" w:rsidRDefault="00505AA6">
      <w:pPr>
        <w:ind w:left="100" w:right="-20"/>
      </w:pPr>
      <w:r>
        <w:rPr>
          <w:rFonts w:ascii="Times New Roman" w:eastAsia="Times New Roman" w:hAnsi="Times New Roman" w:cs="Times New Roman"/>
          <w:color w:val="980000"/>
        </w:rPr>
        <w:t>The parts of the written report should be evaluated for their merits as further evidence of scientific processing skills.</w:t>
      </w:r>
    </w:p>
    <w:p w:rsidR="00E31A4B" w:rsidRDefault="00E31A4B">
      <w:pPr>
        <w:spacing w:before="19"/>
      </w:pPr>
    </w:p>
    <w:p w:rsidR="00E31A4B" w:rsidRDefault="00505AA6">
      <w:pPr>
        <w:ind w:left="100" w:right="-20"/>
      </w:pPr>
      <w:r>
        <w:rPr>
          <w:rFonts w:ascii="Times New Roman" w:eastAsia="Times New Roman" w:hAnsi="Times New Roman" w:cs="Times New Roman"/>
          <w:b/>
          <w:color w:val="980000"/>
        </w:rPr>
        <w:t>Abstract</w:t>
      </w:r>
    </w:p>
    <w:p w:rsidR="00E31A4B" w:rsidRDefault="00505AA6">
      <w:pPr>
        <w:numPr>
          <w:ilvl w:val="0"/>
          <w:numId w:val="73"/>
        </w:numPr>
        <w:tabs>
          <w:tab w:val="left" w:pos="460"/>
        </w:tabs>
        <w:spacing w:before="17"/>
        <w:ind w:right="368" w:hanging="360"/>
        <w:contextualSpacing/>
        <w:rPr>
          <w:color w:val="980000"/>
        </w:rPr>
      </w:pPr>
      <w:r>
        <w:rPr>
          <w:rFonts w:ascii="Times New Roman" w:eastAsia="Times New Roman" w:hAnsi="Times New Roman" w:cs="Times New Roman"/>
          <w:color w:val="980000"/>
        </w:rPr>
        <w:t>Abstract present; contains a concise summary of the purpose, procedure, and conclusion in 200 words or less. The proper IJAS form was used.</w:t>
      </w:r>
    </w:p>
    <w:p w:rsidR="00E31A4B" w:rsidRDefault="00505AA6">
      <w:pPr>
        <w:ind w:left="100" w:right="-20"/>
      </w:pPr>
      <w:r>
        <w:rPr>
          <w:rFonts w:ascii="Times New Roman" w:eastAsia="Times New Roman" w:hAnsi="Times New Roman" w:cs="Times New Roman"/>
          <w:b/>
          <w:color w:val="980000"/>
        </w:rPr>
        <w:t>Safety Sheet</w:t>
      </w:r>
    </w:p>
    <w:p w:rsidR="00E31A4B" w:rsidRDefault="00505AA6">
      <w:pPr>
        <w:numPr>
          <w:ilvl w:val="0"/>
          <w:numId w:val="74"/>
        </w:numPr>
        <w:tabs>
          <w:tab w:val="left" w:pos="460"/>
        </w:tabs>
        <w:spacing w:before="19"/>
        <w:ind w:right="476" w:hanging="360"/>
        <w:contextualSpacing/>
        <w:rPr>
          <w:color w:val="980000"/>
        </w:rPr>
      </w:pPr>
      <w:r>
        <w:rPr>
          <w:rFonts w:ascii="Times New Roman" w:eastAsia="Times New Roman" w:hAnsi="Times New Roman" w:cs="Times New Roman"/>
          <w:color w:val="980000"/>
        </w:rPr>
        <w:t>The safety sheet identifies all of the major safety hazards, precautions taken, and any endorsement sheets (if necessary), which describe the use of human or non-human vertebrates or microorganisms, and ensures the safe use of such organisms.  The proper IJAS form was used.</w:t>
      </w:r>
    </w:p>
    <w:p w:rsidR="00E31A4B" w:rsidRDefault="00505AA6">
      <w:pPr>
        <w:ind w:left="136" w:right="-20"/>
      </w:pPr>
      <w:r>
        <w:rPr>
          <w:rFonts w:ascii="Times New Roman" w:eastAsia="Times New Roman" w:hAnsi="Times New Roman" w:cs="Times New Roman"/>
          <w:b/>
          <w:color w:val="980000"/>
        </w:rPr>
        <w:t>Title Page/Table of Contents</w:t>
      </w:r>
    </w:p>
    <w:p w:rsidR="00E31A4B" w:rsidRDefault="00505AA6">
      <w:pPr>
        <w:numPr>
          <w:ilvl w:val="0"/>
          <w:numId w:val="75"/>
        </w:numPr>
        <w:tabs>
          <w:tab w:val="left" w:pos="460"/>
        </w:tabs>
        <w:ind w:right="-20" w:hanging="360"/>
        <w:contextualSpacing/>
        <w:rPr>
          <w:color w:val="980000"/>
        </w:rPr>
      </w:pPr>
      <w:r>
        <w:rPr>
          <w:rFonts w:ascii="Times New Roman" w:eastAsia="Times New Roman" w:hAnsi="Times New Roman" w:cs="Times New Roman"/>
          <w:color w:val="980000"/>
        </w:rPr>
        <w:t>Title page is clear and concise. The table of contents is complete and includes pagination.</w:t>
      </w:r>
    </w:p>
    <w:p w:rsidR="00E31A4B" w:rsidRDefault="00505AA6">
      <w:pPr>
        <w:ind w:left="136" w:right="-20"/>
      </w:pPr>
      <w:r>
        <w:rPr>
          <w:rFonts w:ascii="Times New Roman" w:eastAsia="Times New Roman" w:hAnsi="Times New Roman" w:cs="Times New Roman"/>
          <w:b/>
          <w:color w:val="980000"/>
        </w:rPr>
        <w:t>Acknowledgements</w:t>
      </w:r>
    </w:p>
    <w:p w:rsidR="00E31A4B" w:rsidRDefault="00505AA6">
      <w:pPr>
        <w:numPr>
          <w:ilvl w:val="0"/>
          <w:numId w:val="87"/>
        </w:numPr>
        <w:tabs>
          <w:tab w:val="left" w:pos="460"/>
        </w:tabs>
        <w:ind w:right="-20" w:hanging="360"/>
        <w:contextualSpacing/>
        <w:rPr>
          <w:color w:val="980000"/>
        </w:rPr>
      </w:pPr>
      <w:r>
        <w:rPr>
          <w:rFonts w:ascii="Times New Roman" w:eastAsia="Times New Roman" w:hAnsi="Times New Roman" w:cs="Times New Roman"/>
          <w:color w:val="980000"/>
        </w:rPr>
        <w:t>Credit has been given to those who have helped with the project.</w:t>
      </w:r>
    </w:p>
    <w:p w:rsidR="00E31A4B" w:rsidRDefault="00505AA6">
      <w:pPr>
        <w:ind w:left="100" w:right="-20"/>
      </w:pPr>
      <w:r>
        <w:rPr>
          <w:rFonts w:ascii="Times New Roman" w:eastAsia="Times New Roman" w:hAnsi="Times New Roman" w:cs="Times New Roman"/>
          <w:b/>
          <w:color w:val="980000"/>
        </w:rPr>
        <w:t>Purpose and Hypothesis</w:t>
      </w:r>
    </w:p>
    <w:p w:rsidR="00E31A4B" w:rsidRDefault="00505AA6">
      <w:pPr>
        <w:numPr>
          <w:ilvl w:val="0"/>
          <w:numId w:val="88"/>
        </w:numPr>
        <w:tabs>
          <w:tab w:val="left" w:pos="460"/>
        </w:tabs>
        <w:ind w:right="-20" w:hanging="360"/>
        <w:contextualSpacing/>
        <w:rPr>
          <w:color w:val="980000"/>
        </w:rPr>
      </w:pPr>
      <w:r>
        <w:rPr>
          <w:rFonts w:ascii="Times New Roman" w:eastAsia="Times New Roman" w:hAnsi="Times New Roman" w:cs="Times New Roman"/>
          <w:color w:val="980000"/>
        </w:rPr>
        <w:t>The testable question (purpose) has been identified and a prediction has been made.</w:t>
      </w:r>
    </w:p>
    <w:p w:rsidR="00E31A4B" w:rsidRDefault="00505AA6">
      <w:pPr>
        <w:ind w:left="136" w:right="-20"/>
      </w:pPr>
      <w:r>
        <w:rPr>
          <w:rFonts w:ascii="Times New Roman" w:eastAsia="Times New Roman" w:hAnsi="Times New Roman" w:cs="Times New Roman"/>
          <w:b/>
          <w:color w:val="980000"/>
        </w:rPr>
        <w:t>Background Research (BR)</w:t>
      </w:r>
    </w:p>
    <w:p w:rsidR="00E31A4B" w:rsidRDefault="00505AA6">
      <w:pPr>
        <w:numPr>
          <w:ilvl w:val="0"/>
          <w:numId w:val="86"/>
        </w:numPr>
        <w:tabs>
          <w:tab w:val="left" w:pos="460"/>
        </w:tabs>
        <w:spacing w:before="17"/>
        <w:ind w:right="457" w:hanging="360"/>
        <w:contextualSpacing/>
        <w:rPr>
          <w:color w:val="980000"/>
        </w:rPr>
      </w:pPr>
      <w:r>
        <w:rPr>
          <w:rFonts w:ascii="Times New Roman" w:eastAsia="Times New Roman" w:hAnsi="Times New Roman" w:cs="Times New Roman"/>
          <w:color w:val="980000"/>
        </w:rPr>
        <w:t>Background research is in-depth and the information is pertinent and supports the experiment.  BR is adequately cited using APA format.</w:t>
      </w:r>
    </w:p>
    <w:p w:rsidR="00E31A4B" w:rsidRDefault="00505AA6">
      <w:pPr>
        <w:ind w:left="136" w:right="-20"/>
      </w:pPr>
      <w:r>
        <w:rPr>
          <w:rFonts w:ascii="Times New Roman" w:eastAsia="Times New Roman" w:hAnsi="Times New Roman" w:cs="Times New Roman"/>
          <w:b/>
          <w:color w:val="980000"/>
        </w:rPr>
        <w:t>Materials</w:t>
      </w:r>
    </w:p>
    <w:p w:rsidR="00E31A4B" w:rsidRDefault="00505AA6">
      <w:pPr>
        <w:numPr>
          <w:ilvl w:val="0"/>
          <w:numId w:val="78"/>
        </w:numPr>
        <w:tabs>
          <w:tab w:val="left" w:pos="460"/>
        </w:tabs>
        <w:ind w:right="-20" w:hanging="360"/>
        <w:contextualSpacing/>
        <w:rPr>
          <w:color w:val="980000"/>
        </w:rPr>
      </w:pPr>
      <w:r>
        <w:rPr>
          <w:rFonts w:ascii="Times New Roman" w:eastAsia="Times New Roman" w:hAnsi="Times New Roman" w:cs="Times New Roman"/>
          <w:color w:val="980000"/>
        </w:rPr>
        <w:t>All materials are listed and measurements are in metric, if applicable.</w:t>
      </w:r>
    </w:p>
    <w:p w:rsidR="00E31A4B" w:rsidRDefault="00505AA6">
      <w:pPr>
        <w:ind w:left="100" w:right="-20"/>
      </w:pPr>
      <w:r>
        <w:rPr>
          <w:rFonts w:ascii="Times New Roman" w:eastAsia="Times New Roman" w:hAnsi="Times New Roman" w:cs="Times New Roman"/>
          <w:b/>
          <w:color w:val="980000"/>
        </w:rPr>
        <w:t>Procedure</w:t>
      </w:r>
    </w:p>
    <w:p w:rsidR="00E31A4B" w:rsidRDefault="00505AA6">
      <w:pPr>
        <w:numPr>
          <w:ilvl w:val="0"/>
          <w:numId w:val="79"/>
        </w:numPr>
        <w:tabs>
          <w:tab w:val="left" w:pos="460"/>
        </w:tabs>
        <w:spacing w:before="21"/>
        <w:ind w:right="1110" w:hanging="360"/>
        <w:contextualSpacing/>
        <w:rPr>
          <w:color w:val="980000"/>
        </w:rPr>
      </w:pPr>
      <w:r>
        <w:rPr>
          <w:rFonts w:ascii="Times New Roman" w:eastAsia="Times New Roman" w:hAnsi="Times New Roman" w:cs="Times New Roman"/>
          <w:color w:val="980000"/>
        </w:rPr>
        <w:t>Procedure is complete and easily followed; all steps included.  Measurements are in metric, if applicable.</w:t>
      </w:r>
    </w:p>
    <w:p w:rsidR="00E31A4B" w:rsidRDefault="00505AA6">
      <w:pPr>
        <w:ind w:left="136" w:right="-20"/>
      </w:pPr>
      <w:r>
        <w:rPr>
          <w:rFonts w:ascii="Times New Roman" w:eastAsia="Times New Roman" w:hAnsi="Times New Roman" w:cs="Times New Roman"/>
          <w:b/>
          <w:color w:val="980000"/>
        </w:rPr>
        <w:t>Results</w:t>
      </w:r>
    </w:p>
    <w:p w:rsidR="00E31A4B" w:rsidRDefault="00505AA6">
      <w:pPr>
        <w:numPr>
          <w:ilvl w:val="0"/>
          <w:numId w:val="80"/>
        </w:numPr>
        <w:tabs>
          <w:tab w:val="left" w:pos="460"/>
        </w:tabs>
        <w:spacing w:before="21"/>
        <w:ind w:right="565" w:hanging="360"/>
        <w:contextualSpacing/>
        <w:rPr>
          <w:color w:val="980000"/>
        </w:rPr>
      </w:pPr>
      <w:r>
        <w:rPr>
          <w:rFonts w:ascii="Times New Roman" w:eastAsia="Times New Roman" w:hAnsi="Times New Roman" w:cs="Times New Roman"/>
          <w:color w:val="980000"/>
        </w:rPr>
        <w:t xml:space="preserve">Results (data) are organized in tables or graphs and can be easily read by someone not familiar with the work. </w:t>
      </w:r>
      <w:r>
        <w:rPr>
          <w:rFonts w:ascii="Times New Roman" w:eastAsia="Times New Roman" w:hAnsi="Times New Roman" w:cs="Times New Roman"/>
          <w:color w:val="FF0000"/>
        </w:rPr>
        <w:t>Discussion or interpretation of d</w:t>
      </w:r>
      <w:r w:rsidR="00204103">
        <w:rPr>
          <w:rFonts w:ascii="Times New Roman" w:eastAsia="Times New Roman" w:hAnsi="Times New Roman" w:cs="Times New Roman"/>
          <w:color w:val="FF0000"/>
        </w:rPr>
        <w:t xml:space="preserve">ata and effect of error should </w:t>
      </w:r>
      <w:r>
        <w:rPr>
          <w:rFonts w:ascii="Times New Roman" w:eastAsia="Times New Roman" w:hAnsi="Times New Roman" w:cs="Times New Roman"/>
          <w:color w:val="FF0000"/>
        </w:rPr>
        <w:t>be included.</w:t>
      </w:r>
    </w:p>
    <w:p w:rsidR="00E31A4B" w:rsidRPr="00F134D5" w:rsidRDefault="00505AA6">
      <w:pPr>
        <w:ind w:left="136" w:right="-20"/>
        <w:rPr>
          <w:color w:val="833C0B" w:themeColor="accent2" w:themeShade="80"/>
        </w:rPr>
      </w:pPr>
      <w:r w:rsidRPr="00F134D5">
        <w:rPr>
          <w:rFonts w:ascii="Times New Roman" w:eastAsia="Times New Roman" w:hAnsi="Times New Roman" w:cs="Times New Roman"/>
          <w:b/>
          <w:color w:val="833C0B" w:themeColor="accent2" w:themeShade="80"/>
        </w:rPr>
        <w:t>Conclusion</w:t>
      </w:r>
    </w:p>
    <w:p w:rsidR="00E31A4B" w:rsidRDefault="00505AA6">
      <w:pPr>
        <w:numPr>
          <w:ilvl w:val="0"/>
          <w:numId w:val="81"/>
        </w:numPr>
        <w:tabs>
          <w:tab w:val="left" w:pos="460"/>
        </w:tabs>
        <w:ind w:right="-20" w:hanging="360"/>
        <w:contextualSpacing/>
        <w:rPr>
          <w:color w:val="980000"/>
        </w:rPr>
      </w:pPr>
      <w:r>
        <w:rPr>
          <w:rFonts w:ascii="Times New Roman" w:eastAsia="Times New Roman" w:hAnsi="Times New Roman" w:cs="Times New Roman"/>
          <w:color w:val="980000"/>
        </w:rPr>
        <w:t>A concise evaluation and interpretation of the data and/or results.</w:t>
      </w:r>
    </w:p>
    <w:p w:rsidR="00E31A4B" w:rsidRDefault="00505AA6">
      <w:pPr>
        <w:ind w:left="136" w:right="-20"/>
      </w:pPr>
      <w:r>
        <w:rPr>
          <w:rFonts w:ascii="Times New Roman" w:eastAsia="Times New Roman" w:hAnsi="Times New Roman" w:cs="Times New Roman"/>
          <w:b/>
          <w:color w:val="980000"/>
        </w:rPr>
        <w:t>Reference List</w:t>
      </w:r>
    </w:p>
    <w:p w:rsidR="00E31A4B" w:rsidRDefault="00505AA6">
      <w:pPr>
        <w:numPr>
          <w:ilvl w:val="0"/>
          <w:numId w:val="82"/>
        </w:numPr>
        <w:tabs>
          <w:tab w:val="left" w:pos="460"/>
        </w:tabs>
        <w:ind w:left="900" w:right="-20" w:hanging="360"/>
        <w:contextualSpacing/>
        <w:rPr>
          <w:color w:val="980000"/>
        </w:rPr>
      </w:pPr>
      <w:r>
        <w:rPr>
          <w:rFonts w:ascii="Times New Roman" w:eastAsia="Times New Roman" w:hAnsi="Times New Roman" w:cs="Times New Roman"/>
          <w:color w:val="980000"/>
        </w:rPr>
        <w:t xml:space="preserve">Quality, quantity and variety of sources are adequate for topic. Sources listed are cited within Background Research. </w:t>
      </w:r>
    </w:p>
    <w:p w:rsidR="00E31A4B" w:rsidRDefault="00505AA6">
      <w:pPr>
        <w:numPr>
          <w:ilvl w:val="0"/>
          <w:numId w:val="82"/>
        </w:numPr>
        <w:tabs>
          <w:tab w:val="left" w:pos="460"/>
        </w:tabs>
        <w:ind w:left="900" w:right="-20" w:hanging="360"/>
        <w:contextualSpacing/>
        <w:rPr>
          <w:color w:val="980000"/>
        </w:rPr>
      </w:pPr>
      <w:r>
        <w:rPr>
          <w:rFonts w:ascii="Times New Roman" w:eastAsia="Times New Roman" w:hAnsi="Times New Roman" w:cs="Times New Roman"/>
          <w:color w:val="980000"/>
        </w:rPr>
        <w:t>Most sources are current.</w:t>
      </w:r>
    </w:p>
    <w:p w:rsidR="00E31A4B" w:rsidRDefault="00505AA6">
      <w:pPr>
        <w:ind w:left="136" w:right="-20"/>
      </w:pPr>
      <w:r>
        <w:rPr>
          <w:rFonts w:ascii="Times New Roman" w:eastAsia="Times New Roman" w:hAnsi="Times New Roman" w:cs="Times New Roman"/>
          <w:b/>
          <w:color w:val="980000"/>
        </w:rPr>
        <w:t>Technical Aspects</w:t>
      </w:r>
    </w:p>
    <w:p w:rsidR="00E31A4B" w:rsidRDefault="00505AA6">
      <w:pPr>
        <w:numPr>
          <w:ilvl w:val="0"/>
          <w:numId w:val="83"/>
        </w:numPr>
        <w:tabs>
          <w:tab w:val="left" w:pos="460"/>
        </w:tabs>
        <w:spacing w:before="19"/>
        <w:ind w:right="524" w:hanging="360"/>
        <w:contextualSpacing/>
        <w:rPr>
          <w:color w:val="980000"/>
        </w:rPr>
      </w:pPr>
      <w:r>
        <w:rPr>
          <w:rFonts w:ascii="Times New Roman" w:eastAsia="Times New Roman" w:hAnsi="Times New Roman" w:cs="Times New Roman"/>
          <w:color w:val="980000"/>
        </w:rPr>
        <w:t>Good grammar and spelling are evident. The student’s last name is in the upper right-hand corner of all pages after the table of contents.  Font size and type are appropriate.</w:t>
      </w:r>
    </w:p>
    <w:p w:rsidR="00E31A4B" w:rsidRDefault="00505AA6">
      <w:pPr>
        <w:ind w:left="100" w:right="-20"/>
      </w:pPr>
      <w:r>
        <w:rPr>
          <w:rFonts w:ascii="Times New Roman" w:eastAsia="Times New Roman" w:hAnsi="Times New Roman" w:cs="Times New Roman"/>
          <w:b/>
          <w:color w:val="980000"/>
        </w:rPr>
        <w:t>Neat and Orderly</w:t>
      </w:r>
    </w:p>
    <w:p w:rsidR="00BC4DE2" w:rsidRDefault="00505AA6">
      <w:pPr>
        <w:numPr>
          <w:ilvl w:val="0"/>
          <w:numId w:val="84"/>
        </w:numPr>
        <w:tabs>
          <w:tab w:val="left" w:pos="460"/>
        </w:tabs>
        <w:spacing w:before="19"/>
        <w:ind w:right="415" w:hanging="180"/>
        <w:contextualSpacing/>
        <w:rPr>
          <w:rFonts w:ascii="Times New Roman" w:eastAsia="Times New Roman" w:hAnsi="Times New Roman" w:cs="Times New Roman"/>
          <w:color w:val="980000"/>
        </w:rPr>
      </w:pPr>
      <w:r>
        <w:rPr>
          <w:rFonts w:ascii="Times New Roman" w:eastAsia="Times New Roman" w:hAnsi="Times New Roman" w:cs="Times New Roman"/>
          <w:color w:val="980000"/>
        </w:rPr>
        <w:t xml:space="preserve">   Is neat and follows the Policy and Procedure Manual order as illustrated on left side of judging sheet.</w:t>
      </w:r>
    </w:p>
    <w:p w:rsidR="00BC4DE2" w:rsidRDefault="00BC4DE2">
      <w:pPr>
        <w:rPr>
          <w:rFonts w:ascii="Times New Roman" w:eastAsia="Times New Roman" w:hAnsi="Times New Roman" w:cs="Times New Roman"/>
          <w:color w:val="980000"/>
        </w:rPr>
      </w:pPr>
      <w:r>
        <w:rPr>
          <w:rFonts w:ascii="Times New Roman" w:eastAsia="Times New Roman" w:hAnsi="Times New Roman" w:cs="Times New Roman"/>
          <w:color w:val="980000"/>
        </w:rPr>
        <w:br w:type="page"/>
      </w:r>
    </w:p>
    <w:p w:rsidR="00E31A4B" w:rsidRDefault="00E31A4B">
      <w:pPr>
        <w:numPr>
          <w:ilvl w:val="0"/>
          <w:numId w:val="84"/>
        </w:numPr>
        <w:tabs>
          <w:tab w:val="left" w:pos="460"/>
        </w:tabs>
        <w:spacing w:before="19"/>
        <w:ind w:right="415" w:hanging="180"/>
        <w:contextualSpacing/>
        <w:rPr>
          <w:color w:val="980000"/>
        </w:rPr>
      </w:pPr>
    </w:p>
    <w:tbl>
      <w:tblPr>
        <w:tblStyle w:val="8"/>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080"/>
      </w:tblGrid>
      <w:tr w:rsidR="00E31A4B">
        <w:trPr>
          <w:trHeight w:val="340"/>
          <w:jc w:val="center"/>
        </w:trPr>
        <w:tc>
          <w:tcPr>
            <w:tcW w:w="10080" w:type="dxa"/>
            <w:shd w:val="clear" w:color="auto" w:fill="C6D9F1"/>
          </w:tcPr>
          <w:p w:rsidR="00E31A4B" w:rsidRDefault="00505AA6">
            <w:pPr>
              <w:spacing w:before="32"/>
              <w:ind w:left="95" w:right="-20"/>
              <w:contextualSpacing w:val="0"/>
              <w:jc w:val="center"/>
            </w:pPr>
            <w:r>
              <w:rPr>
                <w:rFonts w:ascii="Times New Roman" w:eastAsia="Times New Roman" w:hAnsi="Times New Roman" w:cs="Times New Roman"/>
                <w:b/>
                <w:color w:val="0000FF"/>
              </w:rPr>
              <w:t>Judging Criteria for Projects and Papers – Design Investigation</w:t>
            </w:r>
          </w:p>
        </w:tc>
      </w:tr>
    </w:tbl>
    <w:p w:rsidR="00E31A4B" w:rsidRDefault="00E31A4B"/>
    <w:p w:rsidR="00E31A4B" w:rsidRDefault="00505AA6">
      <w:pPr>
        <w:spacing w:before="32"/>
        <w:ind w:left="3038" w:right="2937"/>
        <w:jc w:val="center"/>
      </w:pPr>
      <w:r>
        <w:rPr>
          <w:rFonts w:ascii="Times New Roman" w:eastAsia="Times New Roman" w:hAnsi="Times New Roman" w:cs="Times New Roman"/>
          <w:b/>
          <w:color w:val="0000FF"/>
        </w:rPr>
        <w:t>Evidence of Design Processing Skills</w:t>
      </w:r>
    </w:p>
    <w:p w:rsidR="00E31A4B" w:rsidRDefault="00E31A4B">
      <w:pPr>
        <w:spacing w:before="18"/>
      </w:pPr>
    </w:p>
    <w:p w:rsidR="00E31A4B" w:rsidRDefault="00505AA6">
      <w:pPr>
        <w:ind w:left="100" w:right="-20"/>
      </w:pPr>
      <w:r>
        <w:rPr>
          <w:rFonts w:ascii="Times New Roman" w:eastAsia="Times New Roman" w:hAnsi="Times New Roman" w:cs="Times New Roman"/>
          <w:b/>
          <w:color w:val="0000FF"/>
        </w:rPr>
        <w:t>Design Processing Skills</w:t>
      </w:r>
    </w:p>
    <w:p w:rsidR="00E31A4B" w:rsidRDefault="00505AA6">
      <w:pPr>
        <w:numPr>
          <w:ilvl w:val="0"/>
          <w:numId w:val="85"/>
        </w:numPr>
        <w:tabs>
          <w:tab w:val="left" w:pos="460"/>
        </w:tabs>
        <w:spacing w:before="19"/>
        <w:ind w:right="743" w:hanging="360"/>
        <w:contextualSpacing/>
        <w:rPr>
          <w:color w:val="0000FF"/>
        </w:rPr>
      </w:pPr>
      <w:r>
        <w:rPr>
          <w:rFonts w:ascii="Times New Roman" w:eastAsia="Times New Roman" w:hAnsi="Times New Roman" w:cs="Times New Roman"/>
          <w:color w:val="0000FF"/>
        </w:rPr>
        <w:t>Exhibits a thorough understanding and the application of the design process. The student has acquired design skills.</w:t>
      </w:r>
    </w:p>
    <w:p w:rsidR="00E31A4B" w:rsidRDefault="00505AA6">
      <w:pPr>
        <w:ind w:left="100" w:right="-20"/>
      </w:pPr>
      <w:r>
        <w:rPr>
          <w:rFonts w:ascii="Times New Roman" w:eastAsia="Times New Roman" w:hAnsi="Times New Roman" w:cs="Times New Roman"/>
          <w:b/>
          <w:color w:val="0000FF"/>
        </w:rPr>
        <w:t>Design Approach: Overall</w:t>
      </w:r>
    </w:p>
    <w:p w:rsidR="00E31A4B" w:rsidRDefault="00505AA6">
      <w:pPr>
        <w:numPr>
          <w:ilvl w:val="0"/>
          <w:numId w:val="101"/>
        </w:numPr>
        <w:tabs>
          <w:tab w:val="left" w:pos="460"/>
        </w:tabs>
        <w:spacing w:before="19"/>
        <w:ind w:right="628" w:hanging="360"/>
        <w:contextualSpacing/>
        <w:rPr>
          <w:color w:val="0000FF"/>
        </w:rPr>
      </w:pPr>
      <w:r>
        <w:rPr>
          <w:rFonts w:ascii="Times New Roman" w:eastAsia="Times New Roman" w:hAnsi="Times New Roman" w:cs="Times New Roman"/>
          <w:color w:val="0000FF"/>
        </w:rPr>
        <w:t>Has identified a need or real world problem.  Uses a logical, orderly method for addressing the problem or need. Method was appropriate and effective.</w:t>
      </w:r>
    </w:p>
    <w:p w:rsidR="00E31A4B" w:rsidRDefault="00505AA6">
      <w:pPr>
        <w:ind w:left="100" w:right="-20"/>
      </w:pPr>
      <w:r>
        <w:rPr>
          <w:rFonts w:ascii="Times New Roman" w:eastAsia="Times New Roman" w:hAnsi="Times New Roman" w:cs="Times New Roman"/>
          <w:b/>
          <w:color w:val="0000FF"/>
        </w:rPr>
        <w:t>Design Approach: Performance Criteria</w:t>
      </w:r>
    </w:p>
    <w:p w:rsidR="00E31A4B" w:rsidRDefault="00505AA6">
      <w:pPr>
        <w:numPr>
          <w:ilvl w:val="0"/>
          <w:numId w:val="99"/>
        </w:numPr>
        <w:tabs>
          <w:tab w:val="left" w:pos="460"/>
        </w:tabs>
        <w:spacing w:before="19"/>
        <w:ind w:right="420" w:hanging="360"/>
        <w:contextualSpacing/>
        <w:rPr>
          <w:color w:val="0000FF"/>
        </w:rPr>
      </w:pPr>
      <w:r>
        <w:rPr>
          <w:rFonts w:ascii="Times New Roman" w:eastAsia="Times New Roman" w:hAnsi="Times New Roman" w:cs="Times New Roman"/>
          <w:color w:val="0000FF"/>
        </w:rPr>
        <w:t>Clear performance criteria have been developed to address the features of the product, algorithm, proof, model, etc.</w:t>
      </w:r>
    </w:p>
    <w:p w:rsidR="00E31A4B" w:rsidRDefault="00505AA6">
      <w:pPr>
        <w:ind w:left="100" w:right="-20"/>
      </w:pPr>
      <w:r>
        <w:rPr>
          <w:rFonts w:ascii="Times New Roman" w:eastAsia="Times New Roman" w:hAnsi="Times New Roman" w:cs="Times New Roman"/>
          <w:b/>
          <w:color w:val="0000FF"/>
        </w:rPr>
        <w:t>Design Approach: Preliminary Design Plan</w:t>
      </w:r>
    </w:p>
    <w:p w:rsidR="00E31A4B" w:rsidRDefault="00505AA6">
      <w:pPr>
        <w:numPr>
          <w:ilvl w:val="0"/>
          <w:numId w:val="100"/>
        </w:numPr>
        <w:tabs>
          <w:tab w:val="left" w:pos="460"/>
        </w:tabs>
        <w:spacing w:before="19"/>
        <w:ind w:right="157" w:hanging="360"/>
        <w:contextualSpacing/>
        <w:rPr>
          <w:color w:val="0000FF"/>
        </w:rPr>
      </w:pPr>
      <w:r>
        <w:rPr>
          <w:rFonts w:ascii="Times New Roman" w:eastAsia="Times New Roman" w:hAnsi="Times New Roman" w:cs="Times New Roman"/>
          <w:color w:val="0000FF"/>
        </w:rPr>
        <w:t>A clear plan had been presented using a block diagram, flowchart or sketch. The design plan shows all of the parts and/or subsystems of the design and how all parts of the design work together.</w:t>
      </w:r>
    </w:p>
    <w:p w:rsidR="00E31A4B" w:rsidRDefault="00505AA6">
      <w:pPr>
        <w:ind w:left="100" w:right="-20"/>
      </w:pPr>
      <w:r>
        <w:rPr>
          <w:rFonts w:ascii="Times New Roman" w:eastAsia="Times New Roman" w:hAnsi="Times New Roman" w:cs="Times New Roman"/>
          <w:b/>
          <w:color w:val="0000FF"/>
        </w:rPr>
        <w:t>Constructing and Testing the Design Prototype</w:t>
      </w:r>
    </w:p>
    <w:p w:rsidR="00E31A4B" w:rsidRDefault="00505AA6">
      <w:pPr>
        <w:numPr>
          <w:ilvl w:val="0"/>
          <w:numId w:val="91"/>
        </w:numPr>
        <w:tabs>
          <w:tab w:val="left" w:pos="460"/>
        </w:tabs>
        <w:spacing w:before="19"/>
        <w:ind w:right="113" w:hanging="360"/>
        <w:contextualSpacing/>
        <w:rPr>
          <w:color w:val="0000FF"/>
        </w:rPr>
      </w:pPr>
      <w:r>
        <w:rPr>
          <w:rFonts w:ascii="Times New Roman" w:eastAsia="Times New Roman" w:hAnsi="Times New Roman" w:cs="Times New Roman"/>
          <w:color w:val="0000FF"/>
        </w:rPr>
        <w:t>Have constructed and tested a prototype of their best design. This may involve targeted users and/or analysis of data sets. (This may or may not include traditional data).</w:t>
      </w:r>
    </w:p>
    <w:p w:rsidR="00E31A4B" w:rsidRDefault="00505AA6">
      <w:pPr>
        <w:ind w:left="100" w:right="-20"/>
      </w:pPr>
      <w:r>
        <w:rPr>
          <w:rFonts w:ascii="Times New Roman" w:eastAsia="Times New Roman" w:hAnsi="Times New Roman" w:cs="Times New Roman"/>
          <w:b/>
          <w:color w:val="0000FF"/>
        </w:rPr>
        <w:t>Redesign and Retest</w:t>
      </w:r>
    </w:p>
    <w:p w:rsidR="00E31A4B" w:rsidRDefault="00505AA6">
      <w:pPr>
        <w:numPr>
          <w:ilvl w:val="0"/>
          <w:numId w:val="92"/>
        </w:numPr>
        <w:tabs>
          <w:tab w:val="left" w:pos="460"/>
        </w:tabs>
        <w:spacing w:before="19"/>
        <w:ind w:right="55" w:hanging="360"/>
        <w:contextualSpacing/>
        <w:rPr>
          <w:color w:val="0000FF"/>
        </w:rPr>
      </w:pPr>
      <w:r>
        <w:rPr>
          <w:rFonts w:ascii="Times New Roman" w:eastAsia="Times New Roman" w:hAnsi="Times New Roman" w:cs="Times New Roman"/>
          <w:color w:val="0000FF"/>
        </w:rPr>
        <w:t xml:space="preserve">Shows evidence that changes in design were made to better meet the performance criteria established </w:t>
      </w:r>
      <w:r w:rsidR="00F134D5">
        <w:rPr>
          <w:rFonts w:ascii="Times New Roman" w:eastAsia="Times New Roman" w:hAnsi="Times New Roman" w:cs="Times New Roman"/>
          <w:color w:val="0000FF"/>
        </w:rPr>
        <w:t>at the beginning of the project</w:t>
      </w:r>
      <w:r>
        <w:rPr>
          <w:rFonts w:ascii="Times New Roman" w:eastAsia="Times New Roman" w:hAnsi="Times New Roman" w:cs="Times New Roman"/>
          <w:color w:val="0000FF"/>
        </w:rPr>
        <w:t>. Test results may be included in tables, if applicable.  Data analysis/validation may be present.</w:t>
      </w:r>
    </w:p>
    <w:p w:rsidR="00E31A4B" w:rsidRDefault="00505AA6">
      <w:pPr>
        <w:ind w:left="100" w:right="-20"/>
      </w:pPr>
      <w:r>
        <w:rPr>
          <w:rFonts w:ascii="Times New Roman" w:eastAsia="Times New Roman" w:hAnsi="Times New Roman" w:cs="Times New Roman"/>
          <w:b/>
          <w:color w:val="0000FF"/>
        </w:rPr>
        <w:t>Validity of Evaluation/Conclusion</w:t>
      </w:r>
    </w:p>
    <w:p w:rsidR="00E31A4B" w:rsidRDefault="00505AA6">
      <w:pPr>
        <w:numPr>
          <w:ilvl w:val="0"/>
          <w:numId w:val="93"/>
        </w:numPr>
        <w:tabs>
          <w:tab w:val="left" w:pos="460"/>
        </w:tabs>
        <w:spacing w:before="21"/>
        <w:ind w:right="104" w:hanging="360"/>
        <w:contextualSpacing/>
        <w:rPr>
          <w:color w:val="0000FF"/>
        </w:rPr>
      </w:pPr>
      <w:r>
        <w:rPr>
          <w:rFonts w:ascii="Times New Roman" w:eastAsia="Times New Roman" w:hAnsi="Times New Roman" w:cs="Times New Roman"/>
          <w:color w:val="0000FF"/>
        </w:rPr>
        <w:t>The conclusion accurately reports the successes and failures of the preliminary design, what changes were made, and how the redesign more closely met the performance criteria.</w:t>
      </w:r>
    </w:p>
    <w:p w:rsidR="00E31A4B" w:rsidRDefault="00505AA6">
      <w:pPr>
        <w:ind w:left="100" w:right="-20"/>
      </w:pPr>
      <w:r>
        <w:rPr>
          <w:rFonts w:ascii="Times New Roman" w:eastAsia="Times New Roman" w:hAnsi="Times New Roman" w:cs="Times New Roman"/>
          <w:b/>
          <w:color w:val="0000FF"/>
        </w:rPr>
        <w:t>Originality</w:t>
      </w:r>
    </w:p>
    <w:p w:rsidR="00E31A4B" w:rsidRDefault="00505AA6">
      <w:pPr>
        <w:numPr>
          <w:ilvl w:val="0"/>
          <w:numId w:val="94"/>
        </w:numPr>
        <w:tabs>
          <w:tab w:val="left" w:pos="460"/>
        </w:tabs>
        <w:spacing w:before="21"/>
        <w:ind w:right="51" w:hanging="360"/>
        <w:contextualSpacing/>
        <w:rPr>
          <w:color w:val="0000FF"/>
        </w:rPr>
      </w:pPr>
      <w:r>
        <w:rPr>
          <w:rFonts w:ascii="Times New Roman" w:eastAsia="Times New Roman" w:hAnsi="Times New Roman" w:cs="Times New Roman"/>
          <w:color w:val="0000FF"/>
        </w:rPr>
        <w:t xml:space="preserve">Demonstrates a novel approach </w:t>
      </w:r>
      <w:r w:rsidRPr="006D7BF3">
        <w:rPr>
          <w:rFonts w:ascii="Times New Roman" w:eastAsia="Times New Roman" w:hAnsi="Times New Roman" w:cs="Times New Roman"/>
          <w:color w:val="0000FF"/>
        </w:rPr>
        <w:t>and</w:t>
      </w:r>
      <w:r>
        <w:rPr>
          <w:rFonts w:ascii="Times New Roman" w:eastAsia="Times New Roman" w:hAnsi="Times New Roman" w:cs="Times New Roman"/>
          <w:color w:val="0000FF"/>
        </w:rPr>
        <w:t>/or idea.  Exhibits a creative approach to design.  Shows evidence that other designs were investigated that addressed the same need or real world problem.</w:t>
      </w:r>
    </w:p>
    <w:p w:rsidR="00E31A4B" w:rsidRDefault="00E31A4B"/>
    <w:p w:rsidR="00E31A4B" w:rsidRDefault="00E31A4B"/>
    <w:p w:rsidR="00E31A4B" w:rsidRPr="003E2AFE" w:rsidRDefault="00505AA6">
      <w:pPr>
        <w:ind w:left="3076" w:right="2972"/>
        <w:jc w:val="center"/>
        <w:rPr>
          <w:color w:val="0000FF"/>
        </w:rPr>
      </w:pPr>
      <w:r w:rsidRPr="003E2AFE">
        <w:rPr>
          <w:rFonts w:ascii="Times New Roman" w:eastAsia="Times New Roman" w:hAnsi="Times New Roman" w:cs="Times New Roman"/>
          <w:b/>
          <w:color w:val="0000FF"/>
        </w:rPr>
        <w:t>Scientific Communication - Display</w:t>
      </w:r>
    </w:p>
    <w:p w:rsidR="00E31A4B" w:rsidRDefault="00E31A4B">
      <w:pPr>
        <w:spacing w:before="14"/>
      </w:pPr>
    </w:p>
    <w:p w:rsidR="00E31A4B" w:rsidRPr="003E2AFE" w:rsidRDefault="00505AA6">
      <w:pPr>
        <w:ind w:left="100" w:right="-20"/>
        <w:rPr>
          <w:color w:val="0000FF"/>
        </w:rPr>
      </w:pPr>
      <w:r w:rsidRPr="003E2AFE">
        <w:rPr>
          <w:rFonts w:ascii="Times New Roman" w:eastAsia="Times New Roman" w:hAnsi="Times New Roman" w:cs="Times New Roman"/>
          <w:b/>
          <w:color w:val="0000FF"/>
        </w:rPr>
        <w:t>Information:  Experimental</w:t>
      </w:r>
    </w:p>
    <w:p w:rsidR="00E31A4B" w:rsidRPr="003E2AFE" w:rsidRDefault="00505AA6">
      <w:pPr>
        <w:numPr>
          <w:ilvl w:val="0"/>
          <w:numId w:val="95"/>
        </w:numPr>
        <w:ind w:right="-20" w:hanging="360"/>
        <w:contextualSpacing/>
        <w:rPr>
          <w:color w:val="0000FF"/>
        </w:rPr>
      </w:pPr>
      <w:r w:rsidRPr="003E2AFE">
        <w:rPr>
          <w:rFonts w:ascii="Times New Roman" w:eastAsia="Times New Roman" w:hAnsi="Times New Roman" w:cs="Times New Roman"/>
          <w:color w:val="0000FF"/>
        </w:rPr>
        <w:t>Gives complete explanation of the project. Display includes graphics, charts, and/or pictures.</w:t>
      </w:r>
    </w:p>
    <w:p w:rsidR="00E31A4B" w:rsidRPr="003E2AFE" w:rsidRDefault="00505AA6">
      <w:pPr>
        <w:ind w:left="136" w:right="-20"/>
        <w:rPr>
          <w:color w:val="0000FF"/>
        </w:rPr>
      </w:pPr>
      <w:r w:rsidRPr="003E2AFE">
        <w:rPr>
          <w:rFonts w:ascii="Times New Roman" w:eastAsia="Times New Roman" w:hAnsi="Times New Roman" w:cs="Times New Roman"/>
          <w:b/>
          <w:color w:val="0000FF"/>
        </w:rPr>
        <w:t>Artistic Qualities</w:t>
      </w:r>
    </w:p>
    <w:p w:rsidR="00E31A4B" w:rsidRPr="003E2AFE" w:rsidRDefault="00505AA6">
      <w:pPr>
        <w:numPr>
          <w:ilvl w:val="0"/>
          <w:numId w:val="96"/>
        </w:numPr>
        <w:tabs>
          <w:tab w:val="left" w:pos="460"/>
        </w:tabs>
        <w:ind w:right="-20" w:hanging="360"/>
        <w:contextualSpacing/>
        <w:rPr>
          <w:color w:val="0000FF"/>
        </w:rPr>
      </w:pPr>
      <w:r w:rsidRPr="003E2AFE">
        <w:rPr>
          <w:rFonts w:ascii="Times New Roman" w:eastAsia="Times New Roman" w:hAnsi="Times New Roman" w:cs="Times New Roman"/>
          <w:color w:val="0000FF"/>
        </w:rPr>
        <w:t>Display board is neat, organized, and appealing.  No spelling errors are present.</w:t>
      </w:r>
    </w:p>
    <w:p w:rsidR="00E31A4B" w:rsidRPr="003E2AFE" w:rsidRDefault="00E31A4B">
      <w:pPr>
        <w:rPr>
          <w:color w:val="0000FF"/>
        </w:rPr>
      </w:pPr>
    </w:p>
    <w:p w:rsidR="00E31A4B" w:rsidRPr="003E2AFE" w:rsidRDefault="00E31A4B">
      <w:pPr>
        <w:spacing w:before="3"/>
        <w:rPr>
          <w:color w:val="0000FF"/>
        </w:rPr>
      </w:pPr>
    </w:p>
    <w:p w:rsidR="00E31A4B" w:rsidRPr="003E2AFE" w:rsidRDefault="00505AA6">
      <w:pPr>
        <w:ind w:left="2592" w:right="2487"/>
        <w:jc w:val="center"/>
        <w:rPr>
          <w:color w:val="0000FF"/>
        </w:rPr>
      </w:pPr>
      <w:r w:rsidRPr="003E2AFE">
        <w:rPr>
          <w:rFonts w:ascii="Times New Roman" w:eastAsia="Times New Roman" w:hAnsi="Times New Roman" w:cs="Times New Roman"/>
          <w:b/>
          <w:color w:val="0000FF"/>
        </w:rPr>
        <w:t>Scientific Communication - Oral Presentation</w:t>
      </w:r>
    </w:p>
    <w:p w:rsidR="00E31A4B" w:rsidRPr="003E2AFE" w:rsidRDefault="00E31A4B">
      <w:pPr>
        <w:spacing w:before="15"/>
        <w:rPr>
          <w:color w:val="0000FF"/>
        </w:rPr>
      </w:pPr>
    </w:p>
    <w:p w:rsidR="00E31A4B" w:rsidRPr="003E2AFE" w:rsidRDefault="00505AA6">
      <w:pPr>
        <w:ind w:left="100" w:right="-20"/>
        <w:rPr>
          <w:color w:val="0000FF"/>
        </w:rPr>
      </w:pPr>
      <w:r w:rsidRPr="003E2AFE">
        <w:rPr>
          <w:rFonts w:ascii="Times New Roman" w:eastAsia="Times New Roman" w:hAnsi="Times New Roman" w:cs="Times New Roman"/>
          <w:b/>
          <w:color w:val="0000FF"/>
        </w:rPr>
        <w:t>Presentation Quality</w:t>
      </w:r>
    </w:p>
    <w:p w:rsidR="00E31A4B" w:rsidRPr="003E2AFE" w:rsidRDefault="00505AA6">
      <w:pPr>
        <w:numPr>
          <w:ilvl w:val="0"/>
          <w:numId w:val="97"/>
        </w:numPr>
        <w:tabs>
          <w:tab w:val="left" w:pos="460"/>
        </w:tabs>
        <w:spacing w:before="21"/>
        <w:ind w:right="82" w:hanging="360"/>
        <w:contextualSpacing/>
        <w:rPr>
          <w:color w:val="0000FF"/>
        </w:rPr>
      </w:pPr>
      <w:r w:rsidRPr="003E2AFE">
        <w:rPr>
          <w:rFonts w:ascii="Times New Roman" w:eastAsia="Times New Roman" w:hAnsi="Times New Roman" w:cs="Times New Roman"/>
          <w:color w:val="0000FF"/>
        </w:rPr>
        <w:t>Clear presentation; concisely summarizes the project.  Information is relevant and pertinent.  Student exhibits a thorough understanding of their topic area.</w:t>
      </w:r>
    </w:p>
    <w:p w:rsidR="00E31A4B" w:rsidRPr="003E2AFE" w:rsidRDefault="00505AA6">
      <w:pPr>
        <w:ind w:left="136" w:right="-20"/>
        <w:rPr>
          <w:color w:val="0000FF"/>
        </w:rPr>
      </w:pPr>
      <w:r w:rsidRPr="003E2AFE">
        <w:rPr>
          <w:rFonts w:ascii="Times New Roman" w:eastAsia="Times New Roman" w:hAnsi="Times New Roman" w:cs="Times New Roman"/>
          <w:b/>
          <w:color w:val="0000FF"/>
        </w:rPr>
        <w:t>Dynamics</w:t>
      </w:r>
    </w:p>
    <w:p w:rsidR="00E31A4B" w:rsidRPr="003E2AFE" w:rsidRDefault="00505AA6">
      <w:pPr>
        <w:numPr>
          <w:ilvl w:val="0"/>
          <w:numId w:val="98"/>
        </w:numPr>
        <w:tabs>
          <w:tab w:val="left" w:pos="460"/>
        </w:tabs>
        <w:ind w:right="-20" w:hanging="360"/>
        <w:contextualSpacing/>
        <w:rPr>
          <w:color w:val="0000FF"/>
        </w:rPr>
      </w:pPr>
      <w:r w:rsidRPr="003E2AFE">
        <w:rPr>
          <w:rFonts w:ascii="Times New Roman" w:eastAsia="Times New Roman" w:hAnsi="Times New Roman" w:cs="Times New Roman"/>
          <w:color w:val="0000FF"/>
        </w:rPr>
        <w:t>Speaks fluently with good eye contact; polite, dynamic, and interested in their project.</w:t>
      </w:r>
    </w:p>
    <w:p w:rsidR="00E31A4B" w:rsidRPr="003E2AFE" w:rsidRDefault="00E31A4B">
      <w:pPr>
        <w:spacing w:before="2"/>
        <w:rPr>
          <w:color w:val="0000FF"/>
        </w:rPr>
      </w:pPr>
    </w:p>
    <w:p w:rsidR="00CE7372" w:rsidRDefault="00CE7372">
      <w:pPr>
        <w:rPr>
          <w:rFonts w:ascii="Times New Roman" w:eastAsia="Times New Roman" w:hAnsi="Times New Roman" w:cs="Times New Roman"/>
          <w:b/>
          <w:color w:val="4A86E8"/>
        </w:rPr>
      </w:pPr>
      <w:r>
        <w:rPr>
          <w:rFonts w:ascii="Times New Roman" w:eastAsia="Times New Roman" w:hAnsi="Times New Roman" w:cs="Times New Roman"/>
          <w:b/>
          <w:color w:val="4A86E8"/>
        </w:rPr>
        <w:br w:type="page"/>
      </w:r>
    </w:p>
    <w:p w:rsidR="00E31A4B" w:rsidRPr="003E2AFE" w:rsidRDefault="00505AA6">
      <w:pPr>
        <w:spacing w:before="32"/>
        <w:ind w:left="4015" w:right="4632"/>
        <w:jc w:val="center"/>
        <w:rPr>
          <w:rFonts w:ascii="Times New Roman" w:eastAsia="Times New Roman" w:hAnsi="Times New Roman" w:cs="Times New Roman"/>
          <w:b/>
          <w:color w:val="0000FF"/>
        </w:rPr>
      </w:pPr>
      <w:r w:rsidRPr="003E2AFE">
        <w:rPr>
          <w:rFonts w:ascii="Times New Roman" w:eastAsia="Times New Roman" w:hAnsi="Times New Roman" w:cs="Times New Roman"/>
          <w:b/>
          <w:color w:val="0000FF"/>
        </w:rPr>
        <w:lastRenderedPageBreak/>
        <w:t>Written Report</w:t>
      </w:r>
    </w:p>
    <w:p w:rsidR="00CE7372" w:rsidRPr="003E2AFE" w:rsidRDefault="00CE7372">
      <w:pPr>
        <w:spacing w:before="32"/>
        <w:ind w:left="4015" w:right="4632"/>
        <w:jc w:val="center"/>
        <w:rPr>
          <w:color w:val="0000FF"/>
        </w:rPr>
      </w:pPr>
    </w:p>
    <w:p w:rsidR="00E31A4B" w:rsidRPr="003E2AFE" w:rsidRDefault="00505AA6">
      <w:pPr>
        <w:ind w:left="100" w:right="-20"/>
        <w:rPr>
          <w:color w:val="0000FF"/>
        </w:rPr>
      </w:pPr>
      <w:r w:rsidRPr="003E2AFE">
        <w:rPr>
          <w:rFonts w:ascii="Times New Roman" w:eastAsia="Times New Roman" w:hAnsi="Times New Roman" w:cs="Times New Roman"/>
          <w:color w:val="0000FF"/>
        </w:rPr>
        <w:t>The parts of the written report should be evaluated for their merits as further evidence of design processing skills.</w:t>
      </w:r>
    </w:p>
    <w:p w:rsidR="00E31A4B" w:rsidRPr="003E2AFE" w:rsidRDefault="00E31A4B">
      <w:pPr>
        <w:spacing w:before="19"/>
        <w:rPr>
          <w:color w:val="0000FF"/>
        </w:rPr>
      </w:pPr>
    </w:p>
    <w:p w:rsidR="00E31A4B" w:rsidRPr="003E2AFE" w:rsidRDefault="00505AA6">
      <w:pPr>
        <w:ind w:left="100" w:right="-20"/>
        <w:rPr>
          <w:color w:val="0000FF"/>
        </w:rPr>
      </w:pPr>
      <w:r w:rsidRPr="003E2AFE">
        <w:rPr>
          <w:rFonts w:ascii="Times New Roman" w:eastAsia="Times New Roman" w:hAnsi="Times New Roman" w:cs="Times New Roman"/>
          <w:b/>
          <w:color w:val="0000FF"/>
        </w:rPr>
        <w:t>Abstract</w:t>
      </w:r>
    </w:p>
    <w:p w:rsidR="00E31A4B" w:rsidRPr="003E2AFE" w:rsidRDefault="00505AA6">
      <w:pPr>
        <w:numPr>
          <w:ilvl w:val="0"/>
          <w:numId w:val="8"/>
        </w:numPr>
        <w:tabs>
          <w:tab w:val="left" w:pos="460"/>
        </w:tabs>
        <w:spacing w:before="21"/>
        <w:ind w:right="713" w:hanging="360"/>
        <w:contextualSpacing/>
        <w:rPr>
          <w:color w:val="0000FF"/>
        </w:rPr>
      </w:pPr>
      <w:r w:rsidRPr="003E2AFE">
        <w:rPr>
          <w:rFonts w:ascii="Times New Roman" w:eastAsia="Times New Roman" w:hAnsi="Times New Roman" w:cs="Times New Roman"/>
          <w:color w:val="0000FF"/>
        </w:rPr>
        <w:t>Abstract present; contains a concise summary of the purpose, procedure, and conclusion in 200 words or less. The proper IJAS form was used.</w:t>
      </w:r>
    </w:p>
    <w:p w:rsidR="00E31A4B" w:rsidRPr="003E2AFE" w:rsidRDefault="00505AA6">
      <w:pPr>
        <w:ind w:left="100" w:right="-20"/>
        <w:rPr>
          <w:color w:val="0000FF"/>
        </w:rPr>
      </w:pPr>
      <w:r w:rsidRPr="003E2AFE">
        <w:rPr>
          <w:rFonts w:ascii="Times New Roman" w:eastAsia="Times New Roman" w:hAnsi="Times New Roman" w:cs="Times New Roman"/>
          <w:b/>
          <w:color w:val="0000FF"/>
        </w:rPr>
        <w:t>Safety Sheet</w:t>
      </w:r>
    </w:p>
    <w:p w:rsidR="00E31A4B" w:rsidRPr="003E2AFE" w:rsidRDefault="00505AA6">
      <w:pPr>
        <w:numPr>
          <w:ilvl w:val="0"/>
          <w:numId w:val="9"/>
        </w:numPr>
        <w:tabs>
          <w:tab w:val="left" w:pos="460"/>
        </w:tabs>
        <w:spacing w:before="3" w:line="231" w:lineRule="auto"/>
        <w:ind w:right="817" w:hanging="360"/>
        <w:contextualSpacing/>
        <w:rPr>
          <w:color w:val="0000FF"/>
        </w:rPr>
      </w:pPr>
      <w:r w:rsidRPr="003E2AFE">
        <w:rPr>
          <w:rFonts w:ascii="Times New Roman" w:eastAsia="Times New Roman" w:hAnsi="Times New Roman" w:cs="Times New Roman"/>
          <w:color w:val="0000FF"/>
        </w:rPr>
        <w:t>The safety sheet identifies all of the major safety hazards, precautions taken, and any endorsement sheets (if necessary), which describe the use of human or non-human vertebrates or microorganisms, and ensures the safe use of such organisms.  The proper IJAS form was used.</w:t>
      </w:r>
    </w:p>
    <w:p w:rsidR="00E31A4B" w:rsidRPr="003E2AFE" w:rsidRDefault="00505AA6">
      <w:pPr>
        <w:ind w:left="136" w:right="-20"/>
        <w:rPr>
          <w:color w:val="0000FF"/>
        </w:rPr>
      </w:pPr>
      <w:r w:rsidRPr="003E2AFE">
        <w:rPr>
          <w:rFonts w:ascii="Times New Roman" w:eastAsia="Times New Roman" w:hAnsi="Times New Roman" w:cs="Times New Roman"/>
          <w:b/>
          <w:color w:val="0000FF"/>
        </w:rPr>
        <w:t>Title Page/Table of Contents</w:t>
      </w:r>
    </w:p>
    <w:p w:rsidR="00E31A4B" w:rsidRPr="003E2AFE" w:rsidRDefault="00505AA6">
      <w:pPr>
        <w:numPr>
          <w:ilvl w:val="0"/>
          <w:numId w:val="10"/>
        </w:numPr>
        <w:tabs>
          <w:tab w:val="left" w:pos="460"/>
        </w:tabs>
        <w:ind w:right="-20" w:hanging="360"/>
        <w:contextualSpacing/>
        <w:rPr>
          <w:color w:val="0000FF"/>
        </w:rPr>
      </w:pPr>
      <w:r w:rsidRPr="003E2AFE">
        <w:rPr>
          <w:rFonts w:ascii="Times New Roman" w:eastAsia="Times New Roman" w:hAnsi="Times New Roman" w:cs="Times New Roman"/>
          <w:color w:val="0000FF"/>
        </w:rPr>
        <w:t>Title page is clear and concise. The table of contents is complete and includes pagination.</w:t>
      </w:r>
    </w:p>
    <w:p w:rsidR="00E31A4B" w:rsidRPr="003E2AFE" w:rsidRDefault="00505AA6">
      <w:pPr>
        <w:ind w:left="136" w:right="-20"/>
        <w:rPr>
          <w:color w:val="0000FF"/>
        </w:rPr>
      </w:pPr>
      <w:r w:rsidRPr="003E2AFE">
        <w:rPr>
          <w:rFonts w:ascii="Times New Roman" w:eastAsia="Times New Roman" w:hAnsi="Times New Roman" w:cs="Times New Roman"/>
          <w:b/>
          <w:color w:val="0000FF"/>
        </w:rPr>
        <w:t>Acknowledgements</w:t>
      </w:r>
    </w:p>
    <w:p w:rsidR="00E31A4B" w:rsidRPr="003E2AFE" w:rsidRDefault="00505AA6">
      <w:pPr>
        <w:numPr>
          <w:ilvl w:val="0"/>
          <w:numId w:val="1"/>
        </w:numPr>
        <w:tabs>
          <w:tab w:val="left" w:pos="460"/>
        </w:tabs>
        <w:ind w:right="-20" w:hanging="360"/>
        <w:contextualSpacing/>
        <w:rPr>
          <w:color w:val="0000FF"/>
        </w:rPr>
      </w:pPr>
      <w:r w:rsidRPr="003E2AFE">
        <w:rPr>
          <w:rFonts w:ascii="Times New Roman" w:eastAsia="Times New Roman" w:hAnsi="Times New Roman" w:cs="Times New Roman"/>
          <w:color w:val="0000FF"/>
        </w:rPr>
        <w:t>Credit has been given to those who have helped with the project.</w:t>
      </w:r>
    </w:p>
    <w:p w:rsidR="00E31A4B" w:rsidRPr="003E2AFE" w:rsidRDefault="00505AA6">
      <w:pPr>
        <w:ind w:left="100" w:right="-20"/>
        <w:rPr>
          <w:color w:val="0000FF"/>
        </w:rPr>
      </w:pPr>
      <w:r w:rsidRPr="003E2AFE">
        <w:rPr>
          <w:rFonts w:ascii="Times New Roman" w:eastAsia="Times New Roman" w:hAnsi="Times New Roman" w:cs="Times New Roman"/>
          <w:b/>
          <w:color w:val="0000FF"/>
        </w:rPr>
        <w:t>Problem or Need</w:t>
      </w:r>
    </w:p>
    <w:p w:rsidR="00E31A4B" w:rsidRPr="003E2AFE" w:rsidRDefault="00505AA6">
      <w:pPr>
        <w:numPr>
          <w:ilvl w:val="0"/>
          <w:numId w:val="2"/>
        </w:numPr>
        <w:tabs>
          <w:tab w:val="left" w:pos="460"/>
        </w:tabs>
        <w:ind w:right="-20" w:hanging="360"/>
        <w:contextualSpacing/>
        <w:rPr>
          <w:color w:val="0000FF"/>
        </w:rPr>
      </w:pPr>
      <w:r w:rsidRPr="003E2AFE">
        <w:rPr>
          <w:rFonts w:ascii="Times New Roman" w:eastAsia="Times New Roman" w:hAnsi="Times New Roman" w:cs="Times New Roman"/>
          <w:color w:val="0000FF"/>
        </w:rPr>
        <w:t>Described in detail a real world problem or need.</w:t>
      </w:r>
    </w:p>
    <w:p w:rsidR="00E31A4B" w:rsidRPr="003E2AFE" w:rsidRDefault="00505AA6">
      <w:pPr>
        <w:ind w:left="100" w:right="-20"/>
        <w:rPr>
          <w:color w:val="0000FF"/>
        </w:rPr>
      </w:pPr>
      <w:r w:rsidRPr="003E2AFE">
        <w:rPr>
          <w:rFonts w:ascii="Times New Roman" w:eastAsia="Times New Roman" w:hAnsi="Times New Roman" w:cs="Times New Roman"/>
          <w:b/>
          <w:color w:val="0000FF"/>
        </w:rPr>
        <w:t>Background Research (BR)</w:t>
      </w:r>
    </w:p>
    <w:p w:rsidR="00E31A4B" w:rsidRPr="003E2AFE" w:rsidRDefault="00505AA6">
      <w:pPr>
        <w:numPr>
          <w:ilvl w:val="0"/>
          <w:numId w:val="3"/>
        </w:numPr>
        <w:tabs>
          <w:tab w:val="left" w:pos="460"/>
        </w:tabs>
        <w:spacing w:before="21"/>
        <w:ind w:right="1214" w:hanging="360"/>
        <w:contextualSpacing/>
        <w:rPr>
          <w:color w:val="0000FF"/>
        </w:rPr>
      </w:pPr>
      <w:r w:rsidRPr="003E2AFE">
        <w:rPr>
          <w:rFonts w:ascii="Times New Roman" w:eastAsia="Times New Roman" w:hAnsi="Times New Roman" w:cs="Times New Roman"/>
          <w:color w:val="0000FF"/>
        </w:rPr>
        <w:t>Background research is in-depth and the information is pertinent and supports the design.  BR is adequately cited using APA format.</w:t>
      </w:r>
    </w:p>
    <w:p w:rsidR="00E31A4B" w:rsidRPr="003E2AFE" w:rsidRDefault="00505AA6">
      <w:pPr>
        <w:ind w:left="100" w:right="-20"/>
        <w:rPr>
          <w:color w:val="0000FF"/>
        </w:rPr>
      </w:pPr>
      <w:r w:rsidRPr="003E2AFE">
        <w:rPr>
          <w:rFonts w:ascii="Times New Roman" w:eastAsia="Times New Roman" w:hAnsi="Times New Roman" w:cs="Times New Roman"/>
          <w:b/>
          <w:color w:val="0000FF"/>
        </w:rPr>
        <w:t>Design Plan</w:t>
      </w:r>
    </w:p>
    <w:p w:rsidR="00E31A4B" w:rsidRPr="003E2AFE" w:rsidRDefault="00505AA6">
      <w:pPr>
        <w:numPr>
          <w:ilvl w:val="0"/>
          <w:numId w:val="4"/>
        </w:numPr>
        <w:tabs>
          <w:tab w:val="left" w:pos="460"/>
        </w:tabs>
        <w:spacing w:before="21"/>
        <w:ind w:right="1215" w:hanging="360"/>
        <w:contextualSpacing/>
        <w:rPr>
          <w:color w:val="0000FF"/>
        </w:rPr>
      </w:pPr>
      <w:r w:rsidRPr="003E2AFE">
        <w:rPr>
          <w:rFonts w:ascii="Times New Roman" w:eastAsia="Times New Roman" w:hAnsi="Times New Roman" w:cs="Times New Roman"/>
          <w:color w:val="0000FF"/>
        </w:rPr>
        <w:t>Design plan is complete and easily followed; all of the parts and/or subsystems of the design are included.</w:t>
      </w:r>
    </w:p>
    <w:p w:rsidR="00E31A4B" w:rsidRPr="003E2AFE" w:rsidRDefault="00505AA6">
      <w:pPr>
        <w:ind w:left="100" w:right="-20"/>
        <w:rPr>
          <w:color w:val="0000FF"/>
        </w:rPr>
      </w:pPr>
      <w:r w:rsidRPr="003E2AFE">
        <w:rPr>
          <w:rFonts w:ascii="Times New Roman" w:eastAsia="Times New Roman" w:hAnsi="Times New Roman" w:cs="Times New Roman"/>
          <w:b/>
          <w:color w:val="0000FF"/>
        </w:rPr>
        <w:t>Results of Testing and Redesign</w:t>
      </w:r>
    </w:p>
    <w:p w:rsidR="00E31A4B" w:rsidRPr="003E2AFE" w:rsidRDefault="00505AA6">
      <w:pPr>
        <w:numPr>
          <w:ilvl w:val="0"/>
          <w:numId w:val="5"/>
        </w:numPr>
        <w:tabs>
          <w:tab w:val="left" w:pos="460"/>
        </w:tabs>
        <w:spacing w:before="21"/>
        <w:ind w:right="929" w:hanging="360"/>
        <w:contextualSpacing/>
        <w:rPr>
          <w:color w:val="0000FF"/>
        </w:rPr>
      </w:pPr>
      <w:r w:rsidRPr="003E2AFE">
        <w:rPr>
          <w:rFonts w:ascii="Times New Roman" w:eastAsia="Times New Roman" w:hAnsi="Times New Roman" w:cs="Times New Roman"/>
          <w:color w:val="0000FF"/>
        </w:rPr>
        <w:t>Testing results have considered the parts and subsystems that required redesign in order to meet the performance criteria, and the redesign shows the changes in parts and subsystems.</w:t>
      </w:r>
    </w:p>
    <w:p w:rsidR="00E31A4B" w:rsidRPr="003E2AFE" w:rsidRDefault="00505AA6">
      <w:pPr>
        <w:ind w:left="100" w:right="-20"/>
        <w:rPr>
          <w:color w:val="0000FF"/>
        </w:rPr>
      </w:pPr>
      <w:r w:rsidRPr="003E2AFE">
        <w:rPr>
          <w:rFonts w:ascii="Times New Roman" w:eastAsia="Times New Roman" w:hAnsi="Times New Roman" w:cs="Times New Roman"/>
          <w:b/>
          <w:color w:val="0000FF"/>
        </w:rPr>
        <w:t>Evaluation/Conclusion</w:t>
      </w:r>
    </w:p>
    <w:p w:rsidR="00E31A4B" w:rsidRPr="003E2AFE" w:rsidRDefault="00505AA6">
      <w:pPr>
        <w:numPr>
          <w:ilvl w:val="0"/>
          <w:numId w:val="6"/>
        </w:numPr>
        <w:tabs>
          <w:tab w:val="left" w:pos="460"/>
        </w:tabs>
        <w:spacing w:before="19"/>
        <w:ind w:right="1156" w:hanging="360"/>
        <w:contextualSpacing/>
        <w:rPr>
          <w:color w:val="0000FF"/>
        </w:rPr>
      </w:pPr>
      <w:r w:rsidRPr="003E2AFE">
        <w:rPr>
          <w:rFonts w:ascii="Times New Roman" w:eastAsia="Times New Roman" w:hAnsi="Times New Roman" w:cs="Times New Roman"/>
          <w:color w:val="0000FF"/>
        </w:rPr>
        <w:t>A concise evaluation and interpretation of the design, redesign and testing were made as they are related to the performance criteria.</w:t>
      </w:r>
    </w:p>
    <w:p w:rsidR="00E31A4B" w:rsidRPr="003E2AFE" w:rsidRDefault="00505AA6">
      <w:pPr>
        <w:ind w:left="100" w:right="-20"/>
        <w:rPr>
          <w:color w:val="0000FF"/>
        </w:rPr>
      </w:pPr>
      <w:r w:rsidRPr="003E2AFE">
        <w:rPr>
          <w:rFonts w:ascii="Times New Roman" w:eastAsia="Times New Roman" w:hAnsi="Times New Roman" w:cs="Times New Roman"/>
          <w:b/>
          <w:color w:val="0000FF"/>
        </w:rPr>
        <w:t>Reference List</w:t>
      </w:r>
    </w:p>
    <w:p w:rsidR="00E31A4B" w:rsidRPr="003E2AFE" w:rsidRDefault="00505AA6">
      <w:pPr>
        <w:numPr>
          <w:ilvl w:val="0"/>
          <w:numId w:val="7"/>
        </w:numPr>
        <w:tabs>
          <w:tab w:val="left" w:pos="460"/>
        </w:tabs>
        <w:ind w:right="-20" w:hanging="270"/>
        <w:contextualSpacing/>
        <w:rPr>
          <w:color w:val="0000FF"/>
        </w:rPr>
      </w:pPr>
      <w:r w:rsidRPr="003E2AFE">
        <w:rPr>
          <w:rFonts w:ascii="Times New Roman" w:eastAsia="Times New Roman" w:hAnsi="Times New Roman" w:cs="Times New Roman"/>
          <w:color w:val="0000FF"/>
        </w:rPr>
        <w:t xml:space="preserve"> Quality, quantity and variety of sources are adequate for topic. Sources listed are cited within Background Research.  </w:t>
      </w:r>
    </w:p>
    <w:p w:rsidR="00E31A4B" w:rsidRPr="003E2AFE" w:rsidRDefault="00505AA6">
      <w:pPr>
        <w:numPr>
          <w:ilvl w:val="0"/>
          <w:numId w:val="7"/>
        </w:numPr>
        <w:tabs>
          <w:tab w:val="left" w:pos="460"/>
        </w:tabs>
        <w:ind w:right="-20" w:hanging="270"/>
        <w:contextualSpacing/>
        <w:rPr>
          <w:color w:val="0000FF"/>
        </w:rPr>
      </w:pPr>
      <w:r w:rsidRPr="003E2AFE">
        <w:rPr>
          <w:rFonts w:ascii="Times New Roman" w:eastAsia="Times New Roman" w:hAnsi="Times New Roman" w:cs="Times New Roman"/>
          <w:color w:val="0000FF"/>
        </w:rPr>
        <w:t xml:space="preserve"> Most sources are current.</w:t>
      </w:r>
    </w:p>
    <w:p w:rsidR="00E31A4B" w:rsidRPr="003E2AFE" w:rsidRDefault="00505AA6">
      <w:pPr>
        <w:ind w:left="100" w:right="-20"/>
        <w:rPr>
          <w:color w:val="0000FF"/>
        </w:rPr>
      </w:pPr>
      <w:r w:rsidRPr="003E2AFE">
        <w:rPr>
          <w:rFonts w:ascii="Times New Roman" w:eastAsia="Times New Roman" w:hAnsi="Times New Roman" w:cs="Times New Roman"/>
          <w:b/>
          <w:color w:val="0000FF"/>
        </w:rPr>
        <w:t>Technical Aspects</w:t>
      </w:r>
    </w:p>
    <w:p w:rsidR="00E31A4B" w:rsidRPr="003E2AFE" w:rsidRDefault="00505AA6">
      <w:pPr>
        <w:numPr>
          <w:ilvl w:val="0"/>
          <w:numId w:val="18"/>
        </w:numPr>
        <w:tabs>
          <w:tab w:val="left" w:pos="460"/>
        </w:tabs>
        <w:spacing w:before="21"/>
        <w:ind w:right="864" w:hanging="360"/>
        <w:contextualSpacing/>
        <w:rPr>
          <w:color w:val="0000FF"/>
        </w:rPr>
      </w:pPr>
      <w:r w:rsidRPr="003E2AFE">
        <w:rPr>
          <w:rFonts w:ascii="Times New Roman" w:eastAsia="Times New Roman" w:hAnsi="Times New Roman" w:cs="Times New Roman"/>
          <w:color w:val="0000FF"/>
        </w:rPr>
        <w:t xml:space="preserve">Good grammar and spelling are evident. The student’s last name is in the upper right-hand corner of all pages after the table of contents.  </w:t>
      </w:r>
    </w:p>
    <w:p w:rsidR="00E31A4B" w:rsidRPr="003E2AFE" w:rsidRDefault="00505AA6">
      <w:pPr>
        <w:numPr>
          <w:ilvl w:val="0"/>
          <w:numId w:val="18"/>
        </w:numPr>
        <w:tabs>
          <w:tab w:val="left" w:pos="460"/>
        </w:tabs>
        <w:spacing w:before="21"/>
        <w:ind w:right="864" w:hanging="360"/>
        <w:contextualSpacing/>
        <w:rPr>
          <w:color w:val="0000FF"/>
        </w:rPr>
      </w:pPr>
      <w:r w:rsidRPr="003E2AFE">
        <w:rPr>
          <w:rFonts w:ascii="Times New Roman" w:eastAsia="Times New Roman" w:hAnsi="Times New Roman" w:cs="Times New Roman"/>
          <w:color w:val="0000FF"/>
        </w:rPr>
        <w:t>Font size and type are appropriate.</w:t>
      </w:r>
    </w:p>
    <w:p w:rsidR="00E31A4B" w:rsidRPr="003E2AFE" w:rsidRDefault="00505AA6">
      <w:pPr>
        <w:ind w:left="100" w:right="-20"/>
        <w:rPr>
          <w:color w:val="0000FF"/>
        </w:rPr>
      </w:pPr>
      <w:r w:rsidRPr="003E2AFE">
        <w:rPr>
          <w:rFonts w:ascii="Times New Roman" w:eastAsia="Times New Roman" w:hAnsi="Times New Roman" w:cs="Times New Roman"/>
          <w:b/>
          <w:color w:val="0000FF"/>
        </w:rPr>
        <w:t>Neat and Orderly</w:t>
      </w:r>
    </w:p>
    <w:p w:rsidR="00E31A4B" w:rsidRPr="003E2AFE" w:rsidRDefault="00505AA6">
      <w:pPr>
        <w:numPr>
          <w:ilvl w:val="0"/>
          <w:numId w:val="19"/>
        </w:numPr>
        <w:tabs>
          <w:tab w:val="left" w:pos="460"/>
        </w:tabs>
        <w:spacing w:before="21"/>
        <w:ind w:right="755" w:hanging="360"/>
        <w:contextualSpacing/>
        <w:rPr>
          <w:color w:val="0000FF"/>
        </w:rPr>
      </w:pPr>
      <w:r w:rsidRPr="003E2AFE">
        <w:rPr>
          <w:rFonts w:ascii="Times New Roman" w:eastAsia="Times New Roman" w:hAnsi="Times New Roman" w:cs="Times New Roman"/>
          <w:color w:val="0000FF"/>
        </w:rPr>
        <w:t>Is neat and foll</w:t>
      </w:r>
      <w:r w:rsidR="00F134D5">
        <w:rPr>
          <w:rFonts w:ascii="Times New Roman" w:eastAsia="Times New Roman" w:hAnsi="Times New Roman" w:cs="Times New Roman"/>
          <w:color w:val="0000FF"/>
        </w:rPr>
        <w:t xml:space="preserve">ows </w:t>
      </w:r>
      <w:r w:rsidRPr="003E2AFE">
        <w:rPr>
          <w:rFonts w:ascii="Times New Roman" w:eastAsia="Times New Roman" w:hAnsi="Times New Roman" w:cs="Times New Roman"/>
          <w:color w:val="0000FF"/>
        </w:rPr>
        <w:t>the Policy and Procedure Manual order as illustrated on left side of judging sheet.</w:t>
      </w:r>
    </w:p>
    <w:p w:rsidR="00CE7372" w:rsidRDefault="00CE7372">
      <w:pPr>
        <w:spacing w:before="69"/>
        <w:ind w:left="4020" w:right="4018"/>
        <w:jc w:val="center"/>
        <w:rPr>
          <w:rFonts w:ascii="Times New Roman" w:eastAsia="Times New Roman" w:hAnsi="Times New Roman" w:cs="Times New Roman"/>
          <w:b/>
        </w:rPr>
      </w:pPr>
    </w:p>
    <w:p w:rsidR="00E31A4B" w:rsidRDefault="00505AA6">
      <w:pPr>
        <w:spacing w:before="69"/>
        <w:ind w:left="4020" w:right="4018"/>
        <w:jc w:val="center"/>
      </w:pPr>
      <w:r>
        <w:rPr>
          <w:rFonts w:ascii="Times New Roman" w:eastAsia="Times New Roman" w:hAnsi="Times New Roman" w:cs="Times New Roman"/>
          <w:b/>
        </w:rPr>
        <w:t>Rating Criteria</w:t>
      </w:r>
    </w:p>
    <w:p w:rsidR="00E31A4B" w:rsidRDefault="00E31A4B">
      <w:pPr>
        <w:spacing w:before="10"/>
      </w:pPr>
    </w:p>
    <w:p w:rsidR="00E31A4B" w:rsidRDefault="00505AA6">
      <w:pPr>
        <w:ind w:left="100" w:right="-20"/>
      </w:pPr>
      <w:r>
        <w:rPr>
          <w:rFonts w:ascii="Times New Roman" w:eastAsia="Times New Roman" w:hAnsi="Times New Roman" w:cs="Times New Roman"/>
        </w:rPr>
        <w:t>When rating the project and paper, the judges should consider the following:</w:t>
      </w:r>
    </w:p>
    <w:p w:rsidR="00E31A4B" w:rsidRDefault="00E31A4B">
      <w:pPr>
        <w:spacing w:before="14"/>
      </w:pPr>
    </w:p>
    <w:p w:rsidR="00E31A4B" w:rsidRDefault="00505AA6">
      <w:pPr>
        <w:ind w:left="100" w:right="-20"/>
      </w:pPr>
      <w:r>
        <w:rPr>
          <w:rFonts w:ascii="Times New Roman" w:eastAsia="Times New Roman" w:hAnsi="Times New Roman" w:cs="Times New Roman"/>
          <w:b/>
        </w:rPr>
        <w:t xml:space="preserve">Gold Award - </w:t>
      </w:r>
      <w:r>
        <w:rPr>
          <w:rFonts w:ascii="Times New Roman" w:eastAsia="Times New Roman" w:hAnsi="Times New Roman" w:cs="Times New Roman"/>
        </w:rPr>
        <w:t>The following criteria may identify an outstanding project.</w:t>
      </w:r>
    </w:p>
    <w:p w:rsidR="00E31A4B" w:rsidRDefault="00505AA6">
      <w:pPr>
        <w:numPr>
          <w:ilvl w:val="0"/>
          <w:numId w:val="20"/>
        </w:numPr>
        <w:ind w:right="-20" w:hanging="360"/>
        <w:contextualSpacing/>
      </w:pPr>
      <w:r>
        <w:rPr>
          <w:rFonts w:ascii="Times New Roman" w:eastAsia="Times New Roman" w:hAnsi="Times New Roman" w:cs="Times New Roman"/>
        </w:rPr>
        <w:t>A scientific approach to a specific problem is supported with relevant experimentation.</w:t>
      </w:r>
    </w:p>
    <w:p w:rsidR="00E31A4B" w:rsidRDefault="00505AA6">
      <w:pPr>
        <w:numPr>
          <w:ilvl w:val="2"/>
          <w:numId w:val="20"/>
        </w:numPr>
        <w:tabs>
          <w:tab w:val="left" w:pos="1580"/>
        </w:tabs>
        <w:ind w:right="-20" w:hanging="360"/>
        <w:contextualSpacing/>
      </w:pPr>
      <w:r>
        <w:rPr>
          <w:rFonts w:ascii="Times New Roman" w:eastAsia="Times New Roman" w:hAnsi="Times New Roman" w:cs="Times New Roman"/>
        </w:rPr>
        <w:t>Approach indicates creativity.</w:t>
      </w:r>
    </w:p>
    <w:p w:rsidR="00E31A4B" w:rsidRDefault="00505AA6">
      <w:pPr>
        <w:numPr>
          <w:ilvl w:val="2"/>
          <w:numId w:val="20"/>
        </w:numPr>
        <w:tabs>
          <w:tab w:val="left" w:pos="1580"/>
        </w:tabs>
        <w:ind w:right="-20" w:hanging="360"/>
        <w:contextualSpacing/>
      </w:pPr>
      <w:r>
        <w:rPr>
          <w:rFonts w:ascii="Times New Roman" w:eastAsia="Times New Roman" w:hAnsi="Times New Roman" w:cs="Times New Roman"/>
        </w:rPr>
        <w:t>Conclusions logically deduced from experimental data.</w:t>
      </w:r>
    </w:p>
    <w:p w:rsidR="00E31A4B" w:rsidRDefault="00505AA6">
      <w:pPr>
        <w:numPr>
          <w:ilvl w:val="2"/>
          <w:numId w:val="20"/>
        </w:numPr>
        <w:tabs>
          <w:tab w:val="left" w:pos="1580"/>
        </w:tabs>
        <w:ind w:right="-20" w:hanging="360"/>
        <w:contextualSpacing/>
      </w:pPr>
      <w:r>
        <w:rPr>
          <w:rFonts w:ascii="Times New Roman" w:eastAsia="Times New Roman" w:hAnsi="Times New Roman" w:cs="Times New Roman"/>
        </w:rPr>
        <w:t>Clear concise research paper containing abstract in required form, safety sheet, and Endorsement Sheet(s) when appropriate.</w:t>
      </w:r>
    </w:p>
    <w:p w:rsidR="00E31A4B" w:rsidRDefault="00505AA6">
      <w:pPr>
        <w:numPr>
          <w:ilvl w:val="0"/>
          <w:numId w:val="20"/>
        </w:numPr>
        <w:ind w:right="-20" w:hanging="360"/>
        <w:contextualSpacing/>
      </w:pPr>
      <w:r>
        <w:rPr>
          <w:rFonts w:ascii="Times New Roman" w:eastAsia="Times New Roman" w:hAnsi="Times New Roman" w:cs="Times New Roman"/>
        </w:rPr>
        <w:t>Students can speak knowledgeably on contents of paper and area of investigation.</w:t>
      </w:r>
    </w:p>
    <w:p w:rsidR="00E31A4B" w:rsidRDefault="00505AA6">
      <w:pPr>
        <w:numPr>
          <w:ilvl w:val="0"/>
          <w:numId w:val="20"/>
        </w:numPr>
        <w:ind w:right="-20" w:hanging="360"/>
        <w:contextualSpacing/>
      </w:pPr>
      <w:r>
        <w:rPr>
          <w:rFonts w:ascii="Times New Roman" w:eastAsia="Times New Roman" w:hAnsi="Times New Roman" w:cs="Times New Roman"/>
        </w:rPr>
        <w:t>Good quality and quantity of background information is reflected in the Review of the Literature and Reference List.</w:t>
      </w:r>
    </w:p>
    <w:p w:rsidR="00E31A4B" w:rsidRDefault="00E31A4B">
      <w:pPr>
        <w:spacing w:before="19"/>
      </w:pPr>
    </w:p>
    <w:p w:rsidR="00E31A4B" w:rsidRDefault="00505AA6">
      <w:pPr>
        <w:ind w:left="100" w:right="-20"/>
      </w:pPr>
      <w:r>
        <w:rPr>
          <w:rFonts w:ascii="Times New Roman" w:eastAsia="Times New Roman" w:hAnsi="Times New Roman" w:cs="Times New Roman"/>
          <w:b/>
        </w:rPr>
        <w:t>Silver or Bronze Award</w:t>
      </w:r>
    </w:p>
    <w:p w:rsidR="00E31A4B" w:rsidRDefault="00505AA6">
      <w:pPr>
        <w:ind w:left="100" w:right="-20"/>
      </w:pPr>
      <w:r>
        <w:rPr>
          <w:rFonts w:ascii="Times New Roman" w:eastAsia="Times New Roman" w:hAnsi="Times New Roman" w:cs="Times New Roman"/>
        </w:rPr>
        <w:t>A silve</w:t>
      </w:r>
      <w:r w:rsidR="00F134D5">
        <w:rPr>
          <w:rFonts w:ascii="Times New Roman" w:eastAsia="Times New Roman" w:hAnsi="Times New Roman" w:cs="Times New Roman"/>
        </w:rPr>
        <w:t xml:space="preserve">r or bronze award is given for a </w:t>
      </w:r>
      <w:r>
        <w:rPr>
          <w:rFonts w:ascii="Times New Roman" w:eastAsia="Times New Roman" w:hAnsi="Times New Roman" w:cs="Times New Roman"/>
        </w:rPr>
        <w:t>lesser degree of the above criteria; for example, insufficient reference list, lack of thoroughness in experimental technique or observation, or lack of knowledge of subject area.</w:t>
      </w:r>
    </w:p>
    <w:p w:rsidR="00E31A4B" w:rsidRDefault="00E31A4B">
      <w:pPr>
        <w:spacing w:before="18"/>
      </w:pPr>
    </w:p>
    <w:p w:rsidR="00E31A4B" w:rsidRDefault="00505AA6">
      <w:pPr>
        <w:ind w:left="100" w:right="-20"/>
      </w:pPr>
      <w:r>
        <w:rPr>
          <w:rFonts w:ascii="Times New Roman" w:eastAsia="Times New Roman" w:hAnsi="Times New Roman" w:cs="Times New Roman"/>
          <w:b/>
        </w:rPr>
        <w:t>Participation Certificate</w:t>
      </w:r>
    </w:p>
    <w:p w:rsidR="00E31A4B" w:rsidRDefault="00505AA6">
      <w:pPr>
        <w:ind w:left="100" w:right="-20"/>
      </w:pPr>
      <w:r>
        <w:rPr>
          <w:rFonts w:ascii="Times New Roman" w:eastAsia="Times New Roman" w:hAnsi="Times New Roman" w:cs="Times New Roman"/>
        </w:rPr>
        <w:t>A serious omission or mistake is present; for example, no proof of experimentation or no scientific approach is evident.  Any model or demonstration will be issued a participation certificate. The judging chair will supply specific tips and pointers for a given category.</w:t>
      </w:r>
    </w:p>
    <w:p w:rsidR="00E31A4B" w:rsidRDefault="00E31A4B">
      <w:pPr>
        <w:jc w:val="center"/>
      </w:pPr>
    </w:p>
    <w:p w:rsidR="00E31A4B" w:rsidRDefault="00E31A4B">
      <w:pPr>
        <w:jc w:val="center"/>
      </w:pPr>
    </w:p>
    <w:tbl>
      <w:tblPr>
        <w:tblStyle w:val="7"/>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40"/>
      </w:tblGrid>
      <w:tr w:rsidR="00E31A4B">
        <w:trPr>
          <w:jc w:val="center"/>
        </w:trPr>
        <w:tc>
          <w:tcPr>
            <w:tcW w:w="10440" w:type="dxa"/>
            <w:shd w:val="clear" w:color="auto" w:fill="C6D9F1"/>
          </w:tcPr>
          <w:p w:rsidR="00E31A4B" w:rsidRDefault="00505AA6">
            <w:pPr>
              <w:tabs>
                <w:tab w:val="left" w:pos="10355"/>
              </w:tabs>
              <w:ind w:left="95"/>
              <w:contextualSpacing w:val="0"/>
              <w:jc w:val="center"/>
            </w:pPr>
            <w:r>
              <w:rPr>
                <w:rFonts w:ascii="Times New Roman" w:eastAsia="Times New Roman" w:hAnsi="Times New Roman" w:cs="Times New Roman"/>
                <w:b/>
                <w:sz w:val="24"/>
                <w:szCs w:val="24"/>
              </w:rPr>
              <w:t>Judging Information for the Poster and Paper Sessions - Experimental and DesignInvestigation</w:t>
            </w:r>
          </w:p>
          <w:p w:rsidR="00E31A4B" w:rsidRDefault="00E31A4B">
            <w:pPr>
              <w:spacing w:before="5"/>
              <w:contextualSpacing w:val="0"/>
              <w:jc w:val="center"/>
            </w:pPr>
          </w:p>
        </w:tc>
      </w:tr>
    </w:tbl>
    <w:p w:rsidR="00E31A4B" w:rsidRDefault="00E31A4B">
      <w:pPr>
        <w:spacing w:before="5"/>
      </w:pPr>
    </w:p>
    <w:p w:rsidR="00E31A4B" w:rsidRDefault="00E31A4B"/>
    <w:p w:rsidR="00E31A4B" w:rsidRDefault="00505AA6">
      <w:pPr>
        <w:spacing w:before="32"/>
        <w:ind w:left="4123" w:right="4122"/>
        <w:jc w:val="center"/>
      </w:pPr>
      <w:r>
        <w:rPr>
          <w:rFonts w:ascii="Times New Roman" w:eastAsia="Times New Roman" w:hAnsi="Times New Roman" w:cs="Times New Roman"/>
          <w:b/>
        </w:rPr>
        <w:t>An Overview</w:t>
      </w:r>
    </w:p>
    <w:p w:rsidR="00E31A4B" w:rsidRDefault="00E31A4B">
      <w:pPr>
        <w:spacing w:before="1"/>
      </w:pPr>
    </w:p>
    <w:p w:rsidR="00E31A4B" w:rsidRDefault="00505AA6">
      <w:pPr>
        <w:ind w:left="100" w:right="323"/>
      </w:pPr>
      <w:r>
        <w:rPr>
          <w:rFonts w:ascii="Times New Roman" w:eastAsia="Times New Roman" w:hAnsi="Times New Roman" w:cs="Times New Roman"/>
        </w:rPr>
        <w:t>Judging is, without a doubt, one of the most important phases of any science exposition.  Because of its extreme importance, all judges should carefully review the following.</w:t>
      </w:r>
    </w:p>
    <w:p w:rsidR="00E31A4B" w:rsidRDefault="00E31A4B">
      <w:pPr>
        <w:spacing w:before="8"/>
      </w:pPr>
    </w:p>
    <w:p w:rsidR="00E31A4B" w:rsidRDefault="00505AA6">
      <w:pPr>
        <w:numPr>
          <w:ilvl w:val="0"/>
          <w:numId w:val="21"/>
        </w:numPr>
        <w:ind w:right="66" w:hanging="360"/>
        <w:contextualSpacing/>
        <w:jc w:val="both"/>
      </w:pPr>
      <w:r>
        <w:rPr>
          <w:rFonts w:ascii="Times New Roman" w:eastAsia="Times New Roman" w:hAnsi="Times New Roman" w:cs="Times New Roman"/>
        </w:rPr>
        <w:t>Expositions are not intended to be contests between students or schools.   Each exhibitor is to be judged based on the rating criteria and not in comparison to another exhibitor.</w:t>
      </w:r>
    </w:p>
    <w:p w:rsidR="00E31A4B" w:rsidRDefault="00505AA6">
      <w:pPr>
        <w:numPr>
          <w:ilvl w:val="0"/>
          <w:numId w:val="21"/>
        </w:numPr>
        <w:spacing w:before="1" w:line="231" w:lineRule="auto"/>
        <w:ind w:right="64" w:hanging="360"/>
        <w:contextualSpacing/>
        <w:jc w:val="both"/>
      </w:pPr>
      <w:r>
        <w:rPr>
          <w:rFonts w:ascii="Times New Roman" w:eastAsia="Times New Roman" w:hAnsi="Times New Roman" w:cs="Times New Roman"/>
        </w:rPr>
        <w:t>Even though many exhibits show a remarkable degree of scientific knowledge, all judges are asked to keep in mind that all of the exhibitors are junior or senior high school students, many of whom are experiencing their first taste of scientific evaluation by a distinguished critic.</w:t>
      </w:r>
    </w:p>
    <w:p w:rsidR="00E31A4B" w:rsidRDefault="00505AA6">
      <w:pPr>
        <w:numPr>
          <w:ilvl w:val="0"/>
          <w:numId w:val="21"/>
        </w:numPr>
        <w:spacing w:before="1" w:line="230" w:lineRule="auto"/>
        <w:ind w:right="63" w:hanging="360"/>
        <w:contextualSpacing/>
        <w:jc w:val="both"/>
      </w:pPr>
      <w:r>
        <w:rPr>
          <w:rFonts w:ascii="Times New Roman" w:eastAsia="Times New Roman" w:hAnsi="Times New Roman" w:cs="Times New Roman"/>
        </w:rPr>
        <w:t>As a judge, use your own good judgment at all times.  Be honest with yourself and the student.  Keep in mind that only a small percentage of the students will ever actually go into scientific research; however, many of them will have a great deal to say about the future of science.  Certainly, a valuable experience with science at this level might potentially reap valuable rewards later.</w:t>
      </w:r>
    </w:p>
    <w:p w:rsidR="00E31A4B" w:rsidRDefault="00505AA6">
      <w:pPr>
        <w:numPr>
          <w:ilvl w:val="0"/>
          <w:numId w:val="21"/>
        </w:numPr>
        <w:spacing w:before="4" w:line="230" w:lineRule="auto"/>
        <w:ind w:right="60" w:hanging="360"/>
        <w:contextualSpacing/>
        <w:jc w:val="both"/>
      </w:pPr>
      <w:r>
        <w:rPr>
          <w:rFonts w:ascii="Times New Roman" w:eastAsia="Times New Roman" w:hAnsi="Times New Roman" w:cs="Times New Roman"/>
        </w:rPr>
        <w:t>The opportunity to discuss their project with interested adults acting as judges is a high point for most students.  Be aware that most students have spent many months preparing for a judging period, which normally lasts fifteen minutes.  Feel free to discuss any aspect of the student's work; they deeply appreciate all questions and comments.</w:t>
      </w:r>
    </w:p>
    <w:p w:rsidR="00E31A4B" w:rsidRDefault="00505AA6">
      <w:pPr>
        <w:numPr>
          <w:ilvl w:val="0"/>
          <w:numId w:val="21"/>
        </w:numPr>
        <w:ind w:right="-20" w:hanging="360"/>
        <w:contextualSpacing/>
      </w:pPr>
      <w:r>
        <w:rPr>
          <w:rFonts w:ascii="Times New Roman" w:eastAsia="Times New Roman" w:hAnsi="Times New Roman" w:cs="Times New Roman"/>
        </w:rPr>
        <w:t>In order to participate as a judge, you must be beyond high school age.</w:t>
      </w:r>
    </w:p>
    <w:p w:rsidR="00E31A4B" w:rsidRDefault="00E31A4B">
      <w:pPr>
        <w:ind w:left="100" w:right="-20"/>
      </w:pPr>
    </w:p>
    <w:p w:rsidR="00E31A4B" w:rsidRDefault="00505AA6">
      <w:pPr>
        <w:spacing w:before="69"/>
        <w:ind w:left="2649" w:right="2649"/>
        <w:jc w:val="center"/>
      </w:pPr>
      <w:r>
        <w:rPr>
          <w:rFonts w:ascii="Times New Roman" w:eastAsia="Times New Roman" w:hAnsi="Times New Roman" w:cs="Times New Roman"/>
          <w:b/>
        </w:rPr>
        <w:t>Judging Mechanics - Information for Judges</w:t>
      </w:r>
    </w:p>
    <w:p w:rsidR="00E31A4B" w:rsidRDefault="00E31A4B">
      <w:pPr>
        <w:spacing w:before="20"/>
      </w:pPr>
    </w:p>
    <w:p w:rsidR="00E31A4B" w:rsidRDefault="00505AA6">
      <w:pPr>
        <w:numPr>
          <w:ilvl w:val="0"/>
          <w:numId w:val="12"/>
        </w:numPr>
        <w:spacing w:line="231" w:lineRule="auto"/>
        <w:ind w:right="61" w:hanging="360"/>
        <w:contextualSpacing/>
        <w:jc w:val="both"/>
      </w:pPr>
      <w:r>
        <w:rPr>
          <w:rFonts w:ascii="Times New Roman" w:eastAsia="Times New Roman" w:hAnsi="Times New Roman" w:cs="Times New Roman"/>
        </w:rPr>
        <w:t>Be sure to report for final instructions promptly on the day of the Exposition.  Allow yourself enough time to park your car, and to allow for traffic interference so that you will report on time.   The Category Judging Chair will inform you about when and where to report.</w:t>
      </w:r>
    </w:p>
    <w:p w:rsidR="00E31A4B" w:rsidRDefault="00505AA6">
      <w:pPr>
        <w:numPr>
          <w:ilvl w:val="0"/>
          <w:numId w:val="12"/>
        </w:numPr>
        <w:spacing w:before="3"/>
        <w:ind w:right="61" w:hanging="360"/>
        <w:contextualSpacing/>
        <w:jc w:val="both"/>
      </w:pPr>
      <w:r>
        <w:rPr>
          <w:rFonts w:ascii="Times New Roman" w:eastAsia="Times New Roman" w:hAnsi="Times New Roman" w:cs="Times New Roman"/>
        </w:rPr>
        <w:t>At the judges meeting, you will be informed of any last minute changes and/or special instructions concerning judging assignments.</w:t>
      </w:r>
    </w:p>
    <w:p w:rsidR="00E31A4B" w:rsidRDefault="00505AA6">
      <w:pPr>
        <w:numPr>
          <w:ilvl w:val="0"/>
          <w:numId w:val="12"/>
        </w:numPr>
        <w:spacing w:before="2"/>
        <w:ind w:right="59" w:hanging="360"/>
        <w:contextualSpacing/>
        <w:jc w:val="both"/>
      </w:pPr>
      <w:r>
        <w:rPr>
          <w:rFonts w:ascii="Times New Roman" w:eastAsia="Times New Roman" w:hAnsi="Times New Roman" w:cs="Times New Roman"/>
        </w:rPr>
        <w:t>Each judging team is to be assigned about six projects or papers to judge.  Again, each exhibitor is to be judged based on the rating criteria and not in comparison to other exhibitors or based on your personal preferences.</w:t>
      </w:r>
    </w:p>
    <w:p w:rsidR="00E31A4B" w:rsidRDefault="00505AA6">
      <w:pPr>
        <w:numPr>
          <w:ilvl w:val="0"/>
          <w:numId w:val="12"/>
        </w:numPr>
        <w:spacing w:before="2"/>
        <w:ind w:right="64" w:hanging="360"/>
        <w:contextualSpacing/>
        <w:jc w:val="both"/>
      </w:pPr>
      <w:r>
        <w:rPr>
          <w:rFonts w:ascii="Times New Roman" w:eastAsia="Times New Roman" w:hAnsi="Times New Roman" w:cs="Times New Roman"/>
        </w:rPr>
        <w:t>The Regional and State Expositions are planned so that each judging team is allowed fifteen to thirty minutes for each project or paper.</w:t>
      </w:r>
    </w:p>
    <w:p w:rsidR="00E31A4B" w:rsidRDefault="00505AA6">
      <w:pPr>
        <w:numPr>
          <w:ilvl w:val="0"/>
          <w:numId w:val="12"/>
        </w:numPr>
        <w:ind w:right="-20" w:hanging="360"/>
        <w:contextualSpacing/>
      </w:pPr>
      <w:r>
        <w:rPr>
          <w:rFonts w:ascii="Times New Roman" w:eastAsia="Times New Roman" w:hAnsi="Times New Roman" w:cs="Times New Roman"/>
        </w:rPr>
        <w:t>You may be asked to judge projects in both divisions: Junior, grades 7 and 8 and Senior, grades 9,10, 11, and 12.  If so, remember to judge them based on individual merit, and please keep the age of the exhibitor in mind.</w:t>
      </w:r>
    </w:p>
    <w:p w:rsidR="00E31A4B" w:rsidRDefault="00505AA6">
      <w:pPr>
        <w:numPr>
          <w:ilvl w:val="0"/>
          <w:numId w:val="12"/>
        </w:numPr>
        <w:spacing w:line="231" w:lineRule="auto"/>
        <w:ind w:right="58" w:hanging="360"/>
        <w:contextualSpacing/>
        <w:jc w:val="both"/>
      </w:pPr>
      <w:r>
        <w:rPr>
          <w:rFonts w:ascii="Times New Roman" w:eastAsia="Times New Roman" w:hAnsi="Times New Roman" w:cs="Times New Roman"/>
        </w:rPr>
        <w:t>Each project judged must have a final score so that the certificate of award can be made.  Be certain that you are using the correct rubric when scoring the project.  Do not show or discuss students’ scores with them. Information on specific guidelines and procedures concerning ratings will be supplied by and discussed with the judging chair.</w:t>
      </w:r>
    </w:p>
    <w:p w:rsidR="00E31A4B" w:rsidRDefault="00505AA6">
      <w:pPr>
        <w:numPr>
          <w:ilvl w:val="0"/>
          <w:numId w:val="12"/>
        </w:numPr>
        <w:ind w:right="-20" w:hanging="360"/>
        <w:contextualSpacing/>
      </w:pPr>
      <w:r>
        <w:rPr>
          <w:rFonts w:ascii="Times New Roman" w:eastAsia="Times New Roman" w:hAnsi="Times New Roman" w:cs="Times New Roman"/>
        </w:rPr>
        <w:t>Be pleasant and interested. Do not use cell phones while judging.</w:t>
      </w:r>
    </w:p>
    <w:p w:rsidR="00E31A4B" w:rsidRDefault="00505AA6">
      <w:pPr>
        <w:numPr>
          <w:ilvl w:val="0"/>
          <w:numId w:val="12"/>
        </w:numPr>
        <w:spacing w:before="2"/>
        <w:ind w:right="68" w:hanging="360"/>
        <w:contextualSpacing/>
        <w:jc w:val="both"/>
      </w:pPr>
      <w:r>
        <w:rPr>
          <w:rFonts w:ascii="Times New Roman" w:eastAsia="Times New Roman" w:hAnsi="Times New Roman" w:cs="Times New Roman"/>
        </w:rPr>
        <w:t xml:space="preserve">Please remember that you are working with tomorrow's scientists; their ''decision for science" may rest on the </w:t>
      </w:r>
      <w:r>
        <w:rPr>
          <w:rFonts w:ascii="Times New Roman" w:eastAsia="Times New Roman" w:hAnsi="Times New Roman" w:cs="Times New Roman"/>
        </w:rPr>
        <w:lastRenderedPageBreak/>
        <w:t>impression you give them.</w:t>
      </w:r>
    </w:p>
    <w:p w:rsidR="00E31A4B" w:rsidRDefault="00505AA6">
      <w:pPr>
        <w:numPr>
          <w:ilvl w:val="0"/>
          <w:numId w:val="12"/>
        </w:numPr>
        <w:spacing w:before="2"/>
        <w:ind w:right="64" w:hanging="360"/>
        <w:contextualSpacing/>
        <w:jc w:val="both"/>
      </w:pPr>
      <w:r>
        <w:rPr>
          <w:rFonts w:ascii="Times New Roman" w:eastAsia="Times New Roman" w:hAnsi="Times New Roman" w:cs="Times New Roman"/>
        </w:rPr>
        <w:t>Students must be with their project or at their assigned paper session room at the time of judging.  If the cannot be located within a reasonable period of time, then the project or paper is considered a No Show, and no rating is to be given.</w:t>
      </w:r>
    </w:p>
    <w:p w:rsidR="00E31A4B" w:rsidRDefault="00505AA6">
      <w:pPr>
        <w:numPr>
          <w:ilvl w:val="0"/>
          <w:numId w:val="12"/>
        </w:numPr>
        <w:spacing w:before="2"/>
        <w:ind w:right="64" w:hanging="360"/>
        <w:contextualSpacing/>
        <w:jc w:val="both"/>
      </w:pPr>
      <w:r>
        <w:rPr>
          <w:rFonts w:ascii="Times New Roman" w:eastAsia="Times New Roman" w:hAnsi="Times New Roman" w:cs="Times New Roman"/>
        </w:rPr>
        <w:t>Many intangible factors are involved in judging.  These can be evaluated only by talking with the student and cannot be estimated merely by looking at the physical aspects of the exhibit.   Judges should keep in mind that a spectacular exhibit or one composed of costly equipment is not necessarily the best science project.</w:t>
      </w:r>
    </w:p>
    <w:p w:rsidR="00E31A4B" w:rsidRDefault="00505AA6">
      <w:pPr>
        <w:numPr>
          <w:ilvl w:val="0"/>
          <w:numId w:val="12"/>
        </w:numPr>
        <w:spacing w:line="230" w:lineRule="auto"/>
        <w:ind w:right="60" w:hanging="360"/>
        <w:contextualSpacing/>
        <w:jc w:val="both"/>
      </w:pPr>
      <w:r>
        <w:rPr>
          <w:rFonts w:ascii="Times New Roman" w:eastAsia="Times New Roman" w:hAnsi="Times New Roman" w:cs="Times New Roman"/>
        </w:rPr>
        <w:t>Fill out and return the judges’ comment sheet to the student.  Please indicate comments that would help the student improve.  Comments might be positive or constructive, but they should not be sarcastic. Please make sure that your comments are clear and to the point.  Do not indicate the award on this sheet.</w:t>
      </w:r>
    </w:p>
    <w:p w:rsidR="00E31A4B" w:rsidRDefault="00505AA6">
      <w:pPr>
        <w:numPr>
          <w:ilvl w:val="0"/>
          <w:numId w:val="12"/>
        </w:numPr>
        <w:spacing w:before="4" w:line="230" w:lineRule="auto"/>
        <w:ind w:right="58" w:hanging="360"/>
        <w:contextualSpacing/>
        <w:jc w:val="both"/>
      </w:pPr>
      <w:r>
        <w:rPr>
          <w:rFonts w:ascii="Times New Roman" w:eastAsia="Times New Roman" w:hAnsi="Times New Roman" w:cs="Times New Roman"/>
        </w:rPr>
        <w:t>It is imperative that each judging team finish its judging responsibilities in the allotted time, and have its judging results turned into the Category Chair on time.  Enough time must be available to prepare the awards by the Awards Chair.  Please allot your time accordingly so that results are turned in when due.</w:t>
      </w:r>
    </w:p>
    <w:p w:rsidR="00E31A4B" w:rsidRDefault="00505AA6">
      <w:pPr>
        <w:numPr>
          <w:ilvl w:val="0"/>
          <w:numId w:val="12"/>
        </w:numPr>
        <w:spacing w:before="8"/>
        <w:ind w:right="60" w:hanging="360"/>
        <w:contextualSpacing/>
        <w:jc w:val="both"/>
      </w:pPr>
      <w:r>
        <w:rPr>
          <w:rFonts w:ascii="Times New Roman" w:eastAsia="Times New Roman" w:hAnsi="Times New Roman" w:cs="Times New Roman"/>
        </w:rPr>
        <w:t>Be sure every project for which you are responsible has been judged.  Return the scoring rubric immediately following the judging of each project.  Do not hold all scoring rubrics until you are finished judging all projects.</w:t>
      </w:r>
    </w:p>
    <w:p w:rsidR="00E31A4B" w:rsidRDefault="00505AA6">
      <w:pPr>
        <w:numPr>
          <w:ilvl w:val="0"/>
          <w:numId w:val="12"/>
        </w:numPr>
        <w:ind w:right="-20" w:hanging="360"/>
        <w:contextualSpacing/>
      </w:pPr>
      <w:r>
        <w:rPr>
          <w:rFonts w:ascii="Times New Roman" w:eastAsia="Times New Roman" w:hAnsi="Times New Roman" w:cs="Times New Roman"/>
        </w:rPr>
        <w:t>Judges must return all materials (except for abstracts) to the student.  You may not keep any other portion of the student’s paper.</w:t>
      </w:r>
    </w:p>
    <w:p w:rsidR="00E31A4B" w:rsidRDefault="00E31A4B">
      <w:pPr>
        <w:spacing w:before="9"/>
      </w:pPr>
    </w:p>
    <w:p w:rsidR="00E31A4B" w:rsidRDefault="00E31A4B">
      <w:pPr>
        <w:ind w:right="-20"/>
      </w:pPr>
    </w:p>
    <w:p w:rsidR="00CE7372" w:rsidRDefault="00CE7372">
      <w:pPr>
        <w:ind w:right="-20"/>
      </w:pPr>
      <w:r>
        <w:rPr>
          <w:noProof/>
        </w:rPr>
        <w:drawing>
          <wp:anchor distT="0" distB="0" distL="114300" distR="114300" simplePos="0" relativeHeight="251664384" behindDoc="0" locked="0" layoutInCell="0" allowOverlap="1">
            <wp:simplePos x="0" y="0"/>
            <wp:positionH relativeFrom="margin">
              <wp:posOffset>514350</wp:posOffset>
            </wp:positionH>
            <wp:positionV relativeFrom="paragraph">
              <wp:posOffset>63500</wp:posOffset>
            </wp:positionV>
            <wp:extent cx="6031865" cy="2695575"/>
            <wp:effectExtent l="0" t="0" r="6985" b="9525"/>
            <wp:wrapSquare wrapText="bothSides" distT="0" distB="0" distL="114300" distR="114300"/>
            <wp:docPr id="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a:srcRect/>
                    <a:stretch>
                      <a:fillRect/>
                    </a:stretch>
                  </pic:blipFill>
                  <pic:spPr>
                    <a:xfrm>
                      <a:off x="0" y="0"/>
                      <a:ext cx="6031865" cy="2695575"/>
                    </a:xfrm>
                    <a:prstGeom prst="rect">
                      <a:avLst/>
                    </a:prstGeom>
                    <a:ln/>
                  </pic:spPr>
                </pic:pic>
              </a:graphicData>
            </a:graphic>
          </wp:anchor>
        </w:drawing>
      </w:r>
    </w:p>
    <w:p w:rsidR="00CE7372" w:rsidRDefault="00CE7372">
      <w:pPr>
        <w:ind w:right="-20"/>
      </w:pPr>
    </w:p>
    <w:p w:rsidR="00CE7372" w:rsidRDefault="00CE7372">
      <w:pPr>
        <w:ind w:right="-20"/>
      </w:pPr>
    </w:p>
    <w:p w:rsidR="00CE7372" w:rsidRDefault="00CE7372">
      <w:pPr>
        <w:ind w:right="-20"/>
      </w:pPr>
    </w:p>
    <w:p w:rsidR="00CE7372" w:rsidRDefault="00CE7372">
      <w:pPr>
        <w:ind w:right="-20"/>
      </w:pPr>
    </w:p>
    <w:p w:rsidR="00CE7372" w:rsidRDefault="00CE7372">
      <w:pPr>
        <w:ind w:right="-20"/>
      </w:pPr>
    </w:p>
    <w:p w:rsidR="00CE7372" w:rsidRDefault="00CE7372">
      <w:pPr>
        <w:ind w:right="-20"/>
      </w:pPr>
    </w:p>
    <w:p w:rsidR="00CE7372" w:rsidRDefault="00CE7372">
      <w:pPr>
        <w:ind w:right="-20"/>
      </w:pPr>
    </w:p>
    <w:p w:rsidR="00CE7372" w:rsidRDefault="00CE7372"/>
    <w:p w:rsidR="00CE7372" w:rsidRDefault="00CE7372"/>
    <w:p w:rsidR="00CE7372" w:rsidRDefault="00CE7372"/>
    <w:p w:rsidR="00CE7372" w:rsidRDefault="00CE7372"/>
    <w:p w:rsidR="00CE7372" w:rsidRDefault="00CE7372"/>
    <w:p w:rsidR="00CE7372" w:rsidRDefault="00CE7372"/>
    <w:p w:rsidR="00CE7372" w:rsidRDefault="00CE7372"/>
    <w:p w:rsidR="00CE7372" w:rsidRDefault="00CE7372"/>
    <w:p w:rsidR="00CE7372" w:rsidRDefault="00CE7372"/>
    <w:p w:rsidR="00CE7372" w:rsidRDefault="00CE7372"/>
    <w:p w:rsidR="00CE7372" w:rsidRDefault="00CE7372"/>
    <w:p w:rsidR="00CE7372" w:rsidRDefault="00CE7372"/>
    <w:p w:rsidR="00CE7372" w:rsidRDefault="00CE7372"/>
    <w:p w:rsidR="00CE7372" w:rsidRDefault="00CE7372"/>
    <w:p w:rsidR="00CE7372" w:rsidRDefault="00CE7372"/>
    <w:p w:rsidR="00CE7372" w:rsidRDefault="00CE7372">
      <w:r>
        <w:br w:type="page"/>
      </w:r>
    </w:p>
    <w:tbl>
      <w:tblPr>
        <w:tblStyle w:val="6"/>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40"/>
      </w:tblGrid>
      <w:tr w:rsidR="00E31A4B">
        <w:trPr>
          <w:jc w:val="center"/>
        </w:trPr>
        <w:tc>
          <w:tcPr>
            <w:tcW w:w="10440" w:type="dxa"/>
            <w:shd w:val="clear" w:color="auto" w:fill="C6D9F1"/>
          </w:tcPr>
          <w:p w:rsidR="00E31A4B" w:rsidRDefault="00505AA6">
            <w:pPr>
              <w:spacing w:before="32"/>
              <w:ind w:left="2479" w:right="-20"/>
              <w:contextualSpacing w:val="0"/>
            </w:pPr>
            <w:r>
              <w:rPr>
                <w:rFonts w:ascii="Times New Roman" w:eastAsia="Times New Roman" w:hAnsi="Times New Roman" w:cs="Times New Roman"/>
                <w:b/>
                <w:sz w:val="24"/>
                <w:szCs w:val="24"/>
              </w:rPr>
              <w:lastRenderedPageBreak/>
              <w:t>Information for Teachers, Sponsors, and Parents</w:t>
            </w:r>
          </w:p>
        </w:tc>
      </w:tr>
    </w:tbl>
    <w:p w:rsidR="00E31A4B" w:rsidRDefault="00E31A4B">
      <w:pPr>
        <w:spacing w:before="32"/>
        <w:ind w:left="100" w:right="7248"/>
        <w:jc w:val="both"/>
      </w:pPr>
    </w:p>
    <w:p w:rsidR="00E31A4B" w:rsidRDefault="00505AA6">
      <w:pPr>
        <w:spacing w:before="32"/>
        <w:ind w:left="100" w:right="7248"/>
        <w:jc w:val="both"/>
      </w:pPr>
      <w:r>
        <w:rPr>
          <w:rFonts w:ascii="Times New Roman" w:eastAsia="Times New Roman" w:hAnsi="Times New Roman" w:cs="Times New Roman"/>
          <w:b/>
        </w:rPr>
        <w:t>Sponsors and Teachers</w:t>
      </w:r>
    </w:p>
    <w:p w:rsidR="00E31A4B" w:rsidRDefault="00E31A4B">
      <w:pPr>
        <w:spacing w:before="17"/>
      </w:pPr>
    </w:p>
    <w:p w:rsidR="00E31A4B" w:rsidRDefault="00505AA6">
      <w:pPr>
        <w:spacing w:line="231" w:lineRule="auto"/>
        <w:ind w:left="100" w:right="64"/>
        <w:jc w:val="both"/>
      </w:pPr>
      <w:r>
        <w:rPr>
          <w:rFonts w:ascii="Times New Roman" w:eastAsia="Times New Roman" w:hAnsi="Times New Roman" w:cs="Times New Roman"/>
        </w:rPr>
        <w:t>Behind the student is the sponsor, often a teacher of a science subject, but occasionally a dedicated citizen.  These volunteers are the unsung heroes of the local, regional, and state expositions.  The ways in which they can assist the students are:</w:t>
      </w:r>
    </w:p>
    <w:p w:rsidR="00E31A4B" w:rsidRDefault="00E31A4B">
      <w:pPr>
        <w:spacing w:before="18"/>
      </w:pPr>
    </w:p>
    <w:p w:rsidR="00E31A4B" w:rsidRDefault="00505AA6">
      <w:pPr>
        <w:numPr>
          <w:ilvl w:val="0"/>
          <w:numId w:val="13"/>
        </w:numPr>
        <w:ind w:right="6078" w:hanging="360"/>
        <w:contextualSpacing/>
        <w:jc w:val="both"/>
      </w:pPr>
      <w:r>
        <w:rPr>
          <w:rFonts w:ascii="Times New Roman" w:eastAsia="Times New Roman" w:hAnsi="Times New Roman" w:cs="Times New Roman"/>
        </w:rPr>
        <w:t>Instill interest within the students.</w:t>
      </w:r>
    </w:p>
    <w:p w:rsidR="00E31A4B" w:rsidRDefault="00505AA6">
      <w:pPr>
        <w:numPr>
          <w:ilvl w:val="0"/>
          <w:numId w:val="13"/>
        </w:numPr>
        <w:spacing w:before="6"/>
        <w:ind w:right="64" w:hanging="360"/>
        <w:contextualSpacing/>
        <w:jc w:val="both"/>
      </w:pPr>
      <w:r>
        <w:rPr>
          <w:rFonts w:ascii="Times New Roman" w:eastAsia="Times New Roman" w:hAnsi="Times New Roman" w:cs="Times New Roman"/>
        </w:rPr>
        <w:t>Register in the fall with the State Illinois Junior Academy of Science (IJAS). Registration deadline is December 31.  Check with your region for specific regional fees and registration requirements; regional fees and registrations will vary.</w:t>
      </w:r>
    </w:p>
    <w:p w:rsidR="00E31A4B" w:rsidRDefault="00505AA6">
      <w:pPr>
        <w:numPr>
          <w:ilvl w:val="0"/>
          <w:numId w:val="13"/>
        </w:numPr>
        <w:spacing w:before="1" w:line="231" w:lineRule="auto"/>
        <w:ind w:right="61" w:hanging="360"/>
        <w:contextualSpacing/>
        <w:jc w:val="both"/>
      </w:pPr>
      <w:r>
        <w:rPr>
          <w:rFonts w:ascii="Times New Roman" w:eastAsia="Times New Roman" w:hAnsi="Times New Roman" w:cs="Times New Roman"/>
        </w:rPr>
        <w:t>Provide materials that will help the student select the project</w:t>
      </w:r>
      <w:r>
        <w:rPr>
          <w:rFonts w:ascii="Times New Roman" w:eastAsia="Times New Roman" w:hAnsi="Times New Roman" w:cs="Times New Roman"/>
          <w:i/>
        </w:rPr>
        <w:t>: The Illinois Junior Academy of Science Policy and Procedure Manual</w:t>
      </w:r>
      <w:r>
        <w:rPr>
          <w:rFonts w:ascii="Times New Roman" w:eastAsia="Times New Roman" w:hAnsi="Times New Roman" w:cs="Times New Roman"/>
        </w:rPr>
        <w:t>, regional mailings, state mailings, and access to the IJAS website at</w:t>
      </w:r>
      <w:hyperlink r:id="rId27">
        <w:r>
          <w:rPr>
            <w:rFonts w:ascii="Times New Roman" w:eastAsia="Times New Roman" w:hAnsi="Times New Roman" w:cs="Times New Roman"/>
          </w:rPr>
          <w:t xml:space="preserve"> www.ijas.org.</w:t>
        </w:r>
      </w:hyperlink>
    </w:p>
    <w:p w:rsidR="00E31A4B" w:rsidRDefault="00505AA6">
      <w:pPr>
        <w:numPr>
          <w:ilvl w:val="0"/>
          <w:numId w:val="13"/>
        </w:numPr>
        <w:ind w:right="3117" w:hanging="360"/>
        <w:contextualSpacing/>
        <w:jc w:val="both"/>
      </w:pPr>
      <w:r>
        <w:rPr>
          <w:rFonts w:ascii="Times New Roman" w:eastAsia="Times New Roman" w:hAnsi="Times New Roman" w:cs="Times New Roman"/>
        </w:rPr>
        <w:t>Discuss how to develop a project, and show results of past projects.</w:t>
      </w:r>
    </w:p>
    <w:p w:rsidR="00E31A4B" w:rsidRDefault="00505AA6">
      <w:pPr>
        <w:numPr>
          <w:ilvl w:val="0"/>
          <w:numId w:val="13"/>
        </w:numPr>
        <w:spacing w:before="3"/>
        <w:ind w:right="62" w:hanging="360"/>
        <w:contextualSpacing/>
        <w:jc w:val="both"/>
      </w:pPr>
      <w:r>
        <w:rPr>
          <w:rFonts w:ascii="Times New Roman" w:eastAsia="Times New Roman" w:hAnsi="Times New Roman" w:cs="Times New Roman"/>
        </w:rPr>
        <w:t xml:space="preserve">Review all rules, regulations, and safety policies and procedures.   If students intend to carry out human or other vertebrate animal </w:t>
      </w:r>
      <w:r w:rsidR="005725F0">
        <w:rPr>
          <w:rFonts w:ascii="Times New Roman" w:eastAsia="Times New Roman" w:hAnsi="Times New Roman" w:cs="Times New Roman"/>
        </w:rPr>
        <w:t>experimentation,</w:t>
      </w:r>
      <w:r>
        <w:rPr>
          <w:rFonts w:ascii="Times New Roman" w:eastAsia="Times New Roman" w:hAnsi="Times New Roman" w:cs="Times New Roman"/>
        </w:rPr>
        <w:t xml:space="preserve"> make certain that they are aware of the procedures to follow and that they complete the proper endorsem</w:t>
      </w:r>
      <w:r w:rsidR="005725F0">
        <w:rPr>
          <w:rFonts w:ascii="Times New Roman" w:eastAsia="Times New Roman" w:hAnsi="Times New Roman" w:cs="Times New Roman"/>
        </w:rPr>
        <w:t>ent forms (see Appendix pages 46-49</w:t>
      </w:r>
      <w:r>
        <w:rPr>
          <w:rFonts w:ascii="Times New Roman" w:eastAsia="Times New Roman" w:hAnsi="Times New Roman" w:cs="Times New Roman"/>
        </w:rPr>
        <w:t>).</w:t>
      </w:r>
    </w:p>
    <w:p w:rsidR="00E31A4B" w:rsidRDefault="00505AA6">
      <w:pPr>
        <w:numPr>
          <w:ilvl w:val="0"/>
          <w:numId w:val="13"/>
        </w:numPr>
        <w:spacing w:before="6"/>
        <w:ind w:right="64" w:hanging="360"/>
        <w:contextualSpacing/>
        <w:jc w:val="both"/>
      </w:pPr>
      <w:r>
        <w:rPr>
          <w:rFonts w:ascii="Times New Roman" w:eastAsia="Times New Roman" w:hAnsi="Times New Roman" w:cs="Times New Roman"/>
        </w:rPr>
        <w:t>Participate in a local Science Exposition.  This local exposition will give the students experience in the displaying and explaining of their projects and may determine which projects are worthy of Regional competition.</w:t>
      </w:r>
    </w:p>
    <w:p w:rsidR="00E31A4B" w:rsidRDefault="00505AA6">
      <w:pPr>
        <w:numPr>
          <w:ilvl w:val="0"/>
          <w:numId w:val="13"/>
        </w:numPr>
        <w:spacing w:before="1" w:line="231" w:lineRule="auto"/>
        <w:ind w:right="66" w:hanging="360"/>
        <w:contextualSpacing/>
        <w:jc w:val="both"/>
      </w:pPr>
      <w:r>
        <w:rPr>
          <w:rFonts w:ascii="Times New Roman" w:eastAsia="Times New Roman" w:hAnsi="Times New Roman" w:cs="Times New Roman"/>
        </w:rPr>
        <w:t>Establish a deadline calendar.   For example, project selection to be by the first week in October, progress reports by December, final sketches by January, and projects completed and ready for presentation by early February.  This will leave time for final adjustments before the regional fairs.</w:t>
      </w:r>
    </w:p>
    <w:p w:rsidR="00E31A4B" w:rsidRDefault="00505AA6">
      <w:pPr>
        <w:numPr>
          <w:ilvl w:val="0"/>
          <w:numId w:val="13"/>
        </w:numPr>
        <w:ind w:right="234" w:hanging="360"/>
        <w:contextualSpacing/>
      </w:pPr>
      <w:r>
        <w:rPr>
          <w:rFonts w:ascii="Times New Roman" w:eastAsia="Times New Roman" w:hAnsi="Times New Roman" w:cs="Times New Roman"/>
        </w:rPr>
        <w:t xml:space="preserve">Consult your regional chair for deadline dates pertinent to your Region.  </w:t>
      </w:r>
      <w:r>
        <w:rPr>
          <w:rFonts w:ascii="Times New Roman" w:eastAsia="Times New Roman" w:hAnsi="Times New Roman" w:cs="Times New Roman"/>
          <w:b/>
        </w:rPr>
        <w:t xml:space="preserve">Information can be found on the IJAS website at </w:t>
      </w:r>
      <w:hyperlink r:id="rId28">
        <w:r>
          <w:rPr>
            <w:rFonts w:ascii="Times New Roman" w:eastAsia="Times New Roman" w:hAnsi="Times New Roman" w:cs="Times New Roman"/>
            <w:b/>
          </w:rPr>
          <w:t>www.ijas.org.</w:t>
        </w:r>
      </w:hyperlink>
      <w:hyperlink r:id="rId29"/>
    </w:p>
    <w:p w:rsidR="00E31A4B" w:rsidRDefault="00505AA6">
      <w:pPr>
        <w:numPr>
          <w:ilvl w:val="0"/>
          <w:numId w:val="13"/>
        </w:numPr>
        <w:ind w:right="65" w:hanging="360"/>
        <w:contextualSpacing/>
        <w:jc w:val="both"/>
      </w:pPr>
      <w:r>
        <w:rPr>
          <w:rFonts w:ascii="Times New Roman" w:eastAsia="Times New Roman" w:hAnsi="Times New Roman" w:cs="Times New Roman"/>
        </w:rPr>
        <w:t>Arrange periodic small group discussions of progress on projects and provide an opportunity to analyze and solve problems related to individual projects.</w:t>
      </w:r>
    </w:p>
    <w:p w:rsidR="00E31A4B" w:rsidRDefault="00505AA6">
      <w:pPr>
        <w:numPr>
          <w:ilvl w:val="0"/>
          <w:numId w:val="13"/>
        </w:numPr>
        <w:ind w:right="5914" w:hanging="360"/>
        <w:contextualSpacing/>
        <w:jc w:val="both"/>
      </w:pPr>
      <w:r>
        <w:rPr>
          <w:rFonts w:ascii="Times New Roman" w:eastAsia="Times New Roman" w:hAnsi="Times New Roman" w:cs="Times New Roman"/>
        </w:rPr>
        <w:t>Offer encouragement and guidance.</w:t>
      </w:r>
    </w:p>
    <w:p w:rsidR="00E31A4B" w:rsidRDefault="00505AA6">
      <w:pPr>
        <w:numPr>
          <w:ilvl w:val="0"/>
          <w:numId w:val="13"/>
        </w:numPr>
        <w:spacing w:before="3"/>
        <w:ind w:right="69" w:hanging="360"/>
        <w:contextualSpacing/>
        <w:jc w:val="both"/>
      </w:pPr>
      <w:r>
        <w:rPr>
          <w:rFonts w:ascii="Times New Roman" w:eastAsia="Times New Roman" w:hAnsi="Times New Roman" w:cs="Times New Roman"/>
        </w:rPr>
        <w:t>Ask others to assist, such as an English teacher for writing assistance, a mathematics teacher for assistance with statistics, or a science teacher with special expertise.</w:t>
      </w:r>
    </w:p>
    <w:p w:rsidR="00E31A4B" w:rsidRDefault="00505AA6">
      <w:pPr>
        <w:numPr>
          <w:ilvl w:val="0"/>
          <w:numId w:val="13"/>
        </w:numPr>
        <w:spacing w:before="1"/>
        <w:ind w:right="58" w:hanging="360"/>
        <w:contextualSpacing/>
        <w:jc w:val="both"/>
      </w:pPr>
      <w:r>
        <w:rPr>
          <w:rFonts w:ascii="Times New Roman" w:eastAsia="Times New Roman" w:hAnsi="Times New Roman" w:cs="Times New Roman"/>
        </w:rPr>
        <w:t>Check the project and paper carefully to be sure the student has complied with all safety regulations and with the regulations for writing the paper and abstract before signing your name to the safety and/or endorsement sheets.  As a sponsor, you are responsible for all aspects of the student’s project.</w:t>
      </w:r>
    </w:p>
    <w:p w:rsidR="00E31A4B" w:rsidRDefault="00505AA6">
      <w:pPr>
        <w:numPr>
          <w:ilvl w:val="0"/>
          <w:numId w:val="13"/>
        </w:numPr>
        <w:spacing w:before="6"/>
        <w:ind w:right="68" w:hanging="360"/>
        <w:contextualSpacing/>
        <w:jc w:val="both"/>
      </w:pPr>
      <w:r>
        <w:rPr>
          <w:rFonts w:ascii="Times New Roman" w:eastAsia="Times New Roman" w:hAnsi="Times New Roman" w:cs="Times New Roman"/>
        </w:rPr>
        <w:t>Request the necessary entry materials for both the project and paper sessions.   Since regional procedures may vary, consult with your regional chair for specific details.</w:t>
      </w:r>
    </w:p>
    <w:p w:rsidR="00E31A4B" w:rsidRDefault="00505AA6">
      <w:pPr>
        <w:numPr>
          <w:ilvl w:val="0"/>
          <w:numId w:val="13"/>
        </w:numPr>
        <w:spacing w:before="1"/>
        <w:ind w:right="63" w:hanging="360"/>
        <w:contextualSpacing/>
        <w:jc w:val="both"/>
      </w:pPr>
      <w:r>
        <w:rPr>
          <w:rFonts w:ascii="Times New Roman" w:eastAsia="Times New Roman" w:hAnsi="Times New Roman" w:cs="Times New Roman"/>
        </w:rPr>
        <w:t>Provide qualified judges for both the Regional and State Expositions.  Failure to comply with this requirement may result in the return of your project and/or paper entries.  Judges must be aware of their responsibilities.   If they cannot attend, they must provide a suitable replacement in the same judging area.</w:t>
      </w:r>
    </w:p>
    <w:p w:rsidR="00E31A4B" w:rsidRDefault="00505AA6">
      <w:pPr>
        <w:numPr>
          <w:ilvl w:val="0"/>
          <w:numId w:val="13"/>
        </w:numPr>
        <w:ind w:right="-20" w:hanging="360"/>
        <w:contextualSpacing/>
      </w:pPr>
      <w:r>
        <w:rPr>
          <w:rFonts w:ascii="Times New Roman" w:eastAsia="Times New Roman" w:hAnsi="Times New Roman" w:cs="Times New Roman"/>
        </w:rPr>
        <w:t>Provide safety inspectors, runners, awards room workers, and other volunteers as required by the regional and/or state organizations.</w:t>
      </w:r>
    </w:p>
    <w:p w:rsidR="00E31A4B" w:rsidRDefault="00505AA6">
      <w:pPr>
        <w:numPr>
          <w:ilvl w:val="0"/>
          <w:numId w:val="13"/>
        </w:numPr>
        <w:ind w:right="3852" w:hanging="360"/>
        <w:contextualSpacing/>
        <w:jc w:val="both"/>
      </w:pPr>
      <w:r>
        <w:rPr>
          <w:rFonts w:ascii="Times New Roman" w:eastAsia="Times New Roman" w:hAnsi="Times New Roman" w:cs="Times New Roman"/>
          <w:b/>
        </w:rPr>
        <w:t>In all stages of competition, the judges’ decision is final.</w:t>
      </w:r>
    </w:p>
    <w:p w:rsidR="003E2AFE" w:rsidRDefault="003E2AFE">
      <w:pPr>
        <w:rPr>
          <w:rFonts w:ascii="Times New Roman" w:eastAsia="Times New Roman" w:hAnsi="Times New Roman" w:cs="Times New Roman"/>
          <w:b/>
        </w:rPr>
      </w:pPr>
      <w:r>
        <w:rPr>
          <w:rFonts w:ascii="Times New Roman" w:eastAsia="Times New Roman" w:hAnsi="Times New Roman" w:cs="Times New Roman"/>
          <w:b/>
        </w:rPr>
        <w:br w:type="page"/>
      </w:r>
    </w:p>
    <w:p w:rsidR="00E31A4B" w:rsidRDefault="00505AA6">
      <w:pPr>
        <w:spacing w:before="69"/>
        <w:ind w:left="100" w:right="-20"/>
      </w:pPr>
      <w:r>
        <w:rPr>
          <w:rFonts w:ascii="Times New Roman" w:eastAsia="Times New Roman" w:hAnsi="Times New Roman" w:cs="Times New Roman"/>
          <w:b/>
        </w:rPr>
        <w:lastRenderedPageBreak/>
        <w:t>Parents</w:t>
      </w:r>
    </w:p>
    <w:p w:rsidR="00E31A4B" w:rsidRDefault="00E31A4B"/>
    <w:p w:rsidR="00E31A4B" w:rsidRDefault="00505AA6">
      <w:pPr>
        <w:ind w:left="100" w:right="61"/>
      </w:pPr>
      <w:r>
        <w:rPr>
          <w:rFonts w:ascii="Times New Roman" w:eastAsia="Times New Roman" w:hAnsi="Times New Roman" w:cs="Times New Roman"/>
        </w:rPr>
        <w:t>We know that you are proud of the accomplishments of your son or daughter and that you are anxious to see them succeed in this introductory phase of a possible career or a lifelong interest in science.  The role of the parent is to support their son or daughter’s independent efforts, not to take over the project.  Your challenge is to provide just enough assistance to allow your son or daughter’s own efforts to take center stage, while offering ideas and resources that might help your child raise their efforts to a higher level.</w:t>
      </w:r>
    </w:p>
    <w:p w:rsidR="00E31A4B" w:rsidRDefault="00E31A4B">
      <w:pPr>
        <w:spacing w:before="14"/>
      </w:pPr>
    </w:p>
    <w:p w:rsidR="00E31A4B" w:rsidRDefault="00505AA6">
      <w:pPr>
        <w:ind w:left="100" w:right="-20"/>
      </w:pPr>
      <w:r>
        <w:rPr>
          <w:rFonts w:ascii="Times New Roman" w:eastAsia="Times New Roman" w:hAnsi="Times New Roman" w:cs="Times New Roman"/>
        </w:rPr>
        <w:t>Keep in mind the following suggestions:</w:t>
      </w:r>
    </w:p>
    <w:p w:rsidR="00E31A4B" w:rsidRPr="003E2AFE" w:rsidRDefault="00505AA6" w:rsidP="003E2AFE">
      <w:pPr>
        <w:numPr>
          <w:ilvl w:val="0"/>
          <w:numId w:val="14"/>
        </w:numPr>
        <w:ind w:right="-20"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Review this </w:t>
      </w:r>
      <w:r>
        <w:rPr>
          <w:rFonts w:ascii="Times New Roman" w:eastAsia="Times New Roman" w:hAnsi="Times New Roman" w:cs="Times New Roman"/>
          <w:i/>
        </w:rPr>
        <w:t xml:space="preserve">Policy and Procedure Manual </w:t>
      </w:r>
      <w:r>
        <w:rPr>
          <w:rFonts w:ascii="Times New Roman" w:eastAsia="Times New Roman" w:hAnsi="Times New Roman" w:cs="Times New Roman"/>
        </w:rPr>
        <w:t xml:space="preserve">in its entirety and any other materials your son or daughter’s science teacher (sponsor) sends home about the requirements of the project.   All State information is available on the IJAS website: </w:t>
      </w:r>
      <w:hyperlink r:id="rId30">
        <w:r>
          <w:rPr>
            <w:rFonts w:ascii="Times New Roman" w:eastAsia="Times New Roman" w:hAnsi="Times New Roman" w:cs="Times New Roman"/>
          </w:rPr>
          <w:t>www.ijas.org..</w:t>
        </w:r>
      </w:hyperlink>
    </w:p>
    <w:p w:rsidR="00E31A4B" w:rsidRDefault="00505AA6">
      <w:pPr>
        <w:numPr>
          <w:ilvl w:val="0"/>
          <w:numId w:val="14"/>
        </w:numPr>
        <w:spacing w:before="2"/>
        <w:ind w:right="60" w:hanging="360"/>
        <w:contextualSpacing/>
        <w:jc w:val="both"/>
      </w:pPr>
      <w:r>
        <w:rPr>
          <w:rFonts w:ascii="Times New Roman" w:eastAsia="Times New Roman" w:hAnsi="Times New Roman" w:cs="Times New Roman"/>
        </w:rPr>
        <w:t>Encourage your child as he or she brainstorms ideas for the project.  Do not be too quick to shoot ideas down as impractical or expensive – let them explore ideas first.  If you have concerns, form them into questions for your son or daughter to consider.  If possible, allow him or her to rule out impractical ideas before you do.</w:t>
      </w:r>
    </w:p>
    <w:p w:rsidR="00E31A4B" w:rsidRDefault="00505AA6">
      <w:pPr>
        <w:numPr>
          <w:ilvl w:val="0"/>
          <w:numId w:val="14"/>
        </w:numPr>
        <w:spacing w:before="3"/>
        <w:ind w:right="61" w:hanging="360"/>
        <w:contextualSpacing/>
        <w:jc w:val="both"/>
      </w:pPr>
      <w:r>
        <w:rPr>
          <w:rFonts w:ascii="Times New Roman" w:eastAsia="Times New Roman" w:hAnsi="Times New Roman" w:cs="Times New Roman"/>
        </w:rPr>
        <w:t>Make sure you understand what is required before approving a science project topic.  Will it be able to be accomplished with all the other activities that your child is involved in, along with other academic requirements?</w:t>
      </w:r>
    </w:p>
    <w:p w:rsidR="00E31A4B" w:rsidRDefault="00505AA6">
      <w:pPr>
        <w:numPr>
          <w:ilvl w:val="0"/>
          <w:numId w:val="14"/>
        </w:numPr>
        <w:tabs>
          <w:tab w:val="left" w:pos="7180"/>
        </w:tabs>
        <w:spacing w:before="2"/>
        <w:ind w:right="59" w:hanging="360"/>
        <w:contextualSpacing/>
        <w:jc w:val="both"/>
      </w:pPr>
      <w:r>
        <w:rPr>
          <w:rFonts w:ascii="Times New Roman" w:eastAsia="Times New Roman" w:hAnsi="Times New Roman" w:cs="Times New Roman"/>
        </w:rPr>
        <w:t>Support your child in researching their topic and conducting the experiment; assist by supplying transportation  (if needed), and access to information and materials. Often excellent learning opportunities will present themselves.   You could teach your child to use a piece of equipment or machinery rather than doing it yourself just because it might be easier.</w:t>
      </w:r>
    </w:p>
    <w:p w:rsidR="00E31A4B" w:rsidRDefault="00505AA6">
      <w:pPr>
        <w:numPr>
          <w:ilvl w:val="0"/>
          <w:numId w:val="14"/>
        </w:numPr>
        <w:ind w:right="-20" w:hanging="360"/>
        <w:contextualSpacing/>
        <w:jc w:val="both"/>
      </w:pPr>
      <w:r>
        <w:rPr>
          <w:rFonts w:ascii="Times New Roman" w:eastAsia="Times New Roman" w:hAnsi="Times New Roman" w:cs="Times New Roman"/>
        </w:rPr>
        <w:t>Make sure you are familiar with the safety guidelines and see that the</w:t>
      </w:r>
      <w:r w:rsidR="005725F0">
        <w:rPr>
          <w:rFonts w:ascii="Times New Roman" w:eastAsia="Times New Roman" w:hAnsi="Times New Roman" w:cs="Times New Roman"/>
        </w:rPr>
        <w:t>y are followed.  See pages 14-19</w:t>
      </w:r>
      <w:r>
        <w:rPr>
          <w:rFonts w:ascii="Times New Roman" w:eastAsia="Times New Roman" w:hAnsi="Times New Roman" w:cs="Times New Roman"/>
        </w:rPr>
        <w:t xml:space="preserve">.  A student may be denied participation at the next level of exhibition if the project or paper is found to violate the established rules and regulations published in the most recent copy of the </w:t>
      </w:r>
      <w:r>
        <w:rPr>
          <w:rFonts w:ascii="Times New Roman" w:eastAsia="Times New Roman" w:hAnsi="Times New Roman" w:cs="Times New Roman"/>
          <w:i/>
        </w:rPr>
        <w:t xml:space="preserve">Policy and Procedure Manual </w:t>
      </w:r>
      <w:r>
        <w:rPr>
          <w:rFonts w:ascii="Times New Roman" w:eastAsia="Times New Roman" w:hAnsi="Times New Roman" w:cs="Times New Roman"/>
        </w:rPr>
        <w:t xml:space="preserve">of the Illinois Junior Academy of Science. </w:t>
      </w:r>
      <w:r>
        <w:rPr>
          <w:rFonts w:ascii="Times New Roman" w:eastAsia="Times New Roman" w:hAnsi="Times New Roman" w:cs="Times New Roman"/>
          <w:b/>
        </w:rPr>
        <w:t>Some projects will be disqualified if done at home.</w:t>
      </w:r>
    </w:p>
    <w:p w:rsidR="00E31A4B" w:rsidRDefault="00505AA6">
      <w:pPr>
        <w:numPr>
          <w:ilvl w:val="0"/>
          <w:numId w:val="14"/>
        </w:numPr>
        <w:ind w:right="-20" w:hanging="360"/>
        <w:contextualSpacing/>
        <w:jc w:val="both"/>
      </w:pPr>
      <w:r>
        <w:rPr>
          <w:rFonts w:ascii="Times New Roman" w:eastAsia="Times New Roman" w:hAnsi="Times New Roman" w:cs="Times New Roman"/>
        </w:rPr>
        <w:t>Assist your child in thinking through experimental or design procedures and how they plan to record and organize their data.</w:t>
      </w:r>
    </w:p>
    <w:p w:rsidR="00E31A4B" w:rsidRDefault="00505AA6">
      <w:pPr>
        <w:numPr>
          <w:ilvl w:val="0"/>
          <w:numId w:val="14"/>
        </w:numPr>
        <w:spacing w:before="3"/>
        <w:ind w:right="62" w:hanging="360"/>
        <w:contextualSpacing/>
        <w:jc w:val="both"/>
      </w:pPr>
      <w:r>
        <w:rPr>
          <w:rFonts w:ascii="Times New Roman" w:eastAsia="Times New Roman" w:hAnsi="Times New Roman" w:cs="Times New Roman"/>
        </w:rPr>
        <w:t>Your child might need assistance in preparing their display board and presentation.  Your role should be secondary to their efforts – things like reading through and suggesting editorial changes, helping with advanced computer applications, assisting with display board layout, and listening to their presentation.</w:t>
      </w:r>
    </w:p>
    <w:p w:rsidR="00E31A4B" w:rsidRDefault="00505AA6">
      <w:pPr>
        <w:numPr>
          <w:ilvl w:val="0"/>
          <w:numId w:val="14"/>
        </w:numPr>
        <w:spacing w:before="5"/>
        <w:ind w:right="67" w:hanging="360"/>
        <w:contextualSpacing/>
        <w:jc w:val="both"/>
      </w:pPr>
      <w:r>
        <w:rPr>
          <w:rFonts w:ascii="Times New Roman" w:eastAsia="Times New Roman" w:hAnsi="Times New Roman" w:cs="Times New Roman"/>
        </w:rPr>
        <w:t>Special award judges, who are not agents of the Illinois Junior Academy of Science, may use other criteria for selecting their special awards.  Not all projects will be judged for special awards.</w:t>
      </w:r>
    </w:p>
    <w:p w:rsidR="00E31A4B" w:rsidRDefault="00505AA6">
      <w:pPr>
        <w:numPr>
          <w:ilvl w:val="0"/>
          <w:numId w:val="14"/>
        </w:numPr>
        <w:ind w:right="-20" w:hanging="360"/>
        <w:contextualSpacing/>
        <w:jc w:val="both"/>
      </w:pPr>
      <w:r>
        <w:rPr>
          <w:rFonts w:ascii="Times New Roman" w:eastAsia="Times New Roman" w:hAnsi="Times New Roman" w:cs="Times New Roman"/>
        </w:rPr>
        <w:t>In general, show an interest in your son or daughter’s progress, offer support and encouragement, help them overcome problems, and praise their good efforts.</w:t>
      </w:r>
    </w:p>
    <w:p w:rsidR="00E31A4B" w:rsidRDefault="00505AA6">
      <w:pPr>
        <w:numPr>
          <w:ilvl w:val="0"/>
          <w:numId w:val="14"/>
        </w:numPr>
        <w:spacing w:before="2"/>
        <w:ind w:right="61" w:hanging="360"/>
        <w:contextualSpacing/>
        <w:jc w:val="both"/>
      </w:pPr>
      <w:r>
        <w:rPr>
          <w:rFonts w:ascii="Times New Roman" w:eastAsia="Times New Roman" w:hAnsi="Times New Roman" w:cs="Times New Roman"/>
        </w:rPr>
        <w:t>If in doubt, contact your son or daughter’s science teacher or sponsor for assistance or encourage your child to do so.</w:t>
      </w:r>
    </w:p>
    <w:p w:rsidR="00E31A4B" w:rsidRDefault="00505AA6">
      <w:pPr>
        <w:numPr>
          <w:ilvl w:val="0"/>
          <w:numId w:val="14"/>
        </w:numPr>
        <w:spacing w:before="2"/>
        <w:ind w:right="65" w:hanging="360"/>
        <w:contextualSpacing/>
        <w:jc w:val="both"/>
      </w:pPr>
      <w:r>
        <w:rPr>
          <w:rFonts w:ascii="Times New Roman" w:eastAsia="Times New Roman" w:hAnsi="Times New Roman" w:cs="Times New Roman"/>
        </w:rPr>
        <w:t>The Illinois Junior Academy of Science attempts to award and recognize as many students as possible. Proper handling of the successes and disappointments of a competition can lead to the continued efforts towards a higher goal.</w:t>
      </w:r>
    </w:p>
    <w:p w:rsidR="00E31A4B" w:rsidRDefault="00505AA6">
      <w:pPr>
        <w:numPr>
          <w:ilvl w:val="0"/>
          <w:numId w:val="14"/>
        </w:numPr>
        <w:spacing w:before="2"/>
        <w:ind w:right="64" w:hanging="360"/>
        <w:contextualSpacing/>
        <w:jc w:val="both"/>
      </w:pPr>
      <w:r>
        <w:rPr>
          <w:rFonts w:ascii="Times New Roman" w:eastAsia="Times New Roman" w:hAnsi="Times New Roman" w:cs="Times New Roman"/>
        </w:rPr>
        <w:t>Celebrate the successes and spend a moment looking at what went wrong.  Encourage a discussion as to how things might have been done differently.  This process is an important part of both learning and science.</w:t>
      </w:r>
    </w:p>
    <w:p w:rsidR="00CE7372" w:rsidRDefault="00505AA6">
      <w:pPr>
        <w:numPr>
          <w:ilvl w:val="0"/>
          <w:numId w:val="14"/>
        </w:numPr>
        <w:ind w:right="-20" w:hanging="360"/>
        <w:contextualSpacing/>
        <w:jc w:val="both"/>
        <w:rPr>
          <w:rFonts w:ascii="Times New Roman" w:eastAsia="Times New Roman" w:hAnsi="Times New Roman" w:cs="Times New Roman"/>
          <w:b/>
        </w:rPr>
      </w:pPr>
      <w:r>
        <w:rPr>
          <w:rFonts w:ascii="Times New Roman" w:eastAsia="Times New Roman" w:hAnsi="Times New Roman" w:cs="Times New Roman"/>
          <w:b/>
        </w:rPr>
        <w:t>In all stages of competition, the judges’ decision is final.</w:t>
      </w:r>
    </w:p>
    <w:p w:rsidR="00CE7372" w:rsidRDefault="00CE7372">
      <w:pPr>
        <w:rPr>
          <w:rFonts w:ascii="Times New Roman" w:eastAsia="Times New Roman" w:hAnsi="Times New Roman" w:cs="Times New Roman"/>
          <w:b/>
        </w:rPr>
      </w:pPr>
      <w:r>
        <w:rPr>
          <w:rFonts w:ascii="Times New Roman" w:eastAsia="Times New Roman" w:hAnsi="Times New Roman" w:cs="Times New Roman"/>
          <w:b/>
        </w:rPr>
        <w:br w:type="page"/>
      </w:r>
    </w:p>
    <w:p w:rsidR="00E31A4B" w:rsidRDefault="00E31A4B">
      <w:pPr>
        <w:numPr>
          <w:ilvl w:val="0"/>
          <w:numId w:val="14"/>
        </w:numPr>
        <w:ind w:right="-20" w:hanging="360"/>
        <w:contextualSpacing/>
        <w:jc w:val="both"/>
      </w:pPr>
    </w:p>
    <w:tbl>
      <w:tblPr>
        <w:tblStyle w:val="5"/>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40"/>
      </w:tblGrid>
      <w:tr w:rsidR="00E31A4B">
        <w:trPr>
          <w:jc w:val="center"/>
        </w:trPr>
        <w:tc>
          <w:tcPr>
            <w:tcW w:w="10440" w:type="dxa"/>
            <w:shd w:val="clear" w:color="auto" w:fill="C6D9F1"/>
          </w:tcPr>
          <w:p w:rsidR="00E31A4B" w:rsidRDefault="00505AA6">
            <w:pPr>
              <w:spacing w:before="82"/>
              <w:ind w:right="-36"/>
              <w:contextualSpacing w:val="0"/>
              <w:jc w:val="center"/>
            </w:pPr>
            <w:r>
              <w:rPr>
                <w:rFonts w:ascii="Times New Roman" w:eastAsia="Times New Roman" w:hAnsi="Times New Roman" w:cs="Times New Roman"/>
                <w:b/>
                <w:sz w:val="24"/>
                <w:szCs w:val="24"/>
              </w:rPr>
              <w:t>Appendix</w:t>
            </w:r>
          </w:p>
        </w:tc>
      </w:tr>
    </w:tbl>
    <w:p w:rsidR="00E31A4B" w:rsidRDefault="00E31A4B">
      <w:pPr>
        <w:spacing w:before="5"/>
      </w:pPr>
    </w:p>
    <w:p w:rsidR="00E31A4B" w:rsidRDefault="00E31A4B"/>
    <w:p w:rsidR="00E31A4B" w:rsidRDefault="00E31A4B"/>
    <w:tbl>
      <w:tblPr>
        <w:tblStyle w:val="4"/>
        <w:tblW w:w="9997" w:type="dxa"/>
        <w:tblInd w:w="101" w:type="dxa"/>
        <w:tblLayout w:type="fixed"/>
        <w:tblLook w:val="0000"/>
      </w:tblPr>
      <w:tblGrid>
        <w:gridCol w:w="8444"/>
        <w:gridCol w:w="1553"/>
      </w:tblGrid>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rPr>
              <w:t>Student Project Checklist</w:t>
            </w:r>
          </w:p>
        </w:tc>
        <w:tc>
          <w:tcPr>
            <w:tcW w:w="1553" w:type="dxa"/>
            <w:tcBorders>
              <w:top w:val="single" w:sz="4" w:space="0" w:color="000000"/>
              <w:left w:val="single" w:sz="4" w:space="0" w:color="000000"/>
              <w:bottom w:val="single" w:sz="4" w:space="0" w:color="000000"/>
              <w:right w:val="single" w:sz="4" w:space="0" w:color="000000"/>
            </w:tcBorders>
          </w:tcPr>
          <w:p w:rsidR="00E31A4B" w:rsidRDefault="00505AA6">
            <w:pPr>
              <w:jc w:val="center"/>
            </w:pPr>
            <w:r>
              <w:t>3</w:t>
            </w:r>
            <w:r w:rsidR="005725F0">
              <w:t>8</w:t>
            </w:r>
          </w:p>
        </w:tc>
      </w:tr>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rPr>
              <w:t>Student Safety Checklist</w:t>
            </w:r>
          </w:p>
        </w:tc>
        <w:tc>
          <w:tcPr>
            <w:tcW w:w="1553" w:type="dxa"/>
            <w:tcBorders>
              <w:top w:val="single" w:sz="4" w:space="0" w:color="000000"/>
              <w:left w:val="single" w:sz="4" w:space="0" w:color="000000"/>
              <w:bottom w:val="single" w:sz="4" w:space="0" w:color="000000"/>
              <w:right w:val="single" w:sz="4" w:space="0" w:color="000000"/>
            </w:tcBorders>
          </w:tcPr>
          <w:p w:rsidR="00E31A4B" w:rsidRDefault="00505AA6">
            <w:pPr>
              <w:jc w:val="center"/>
            </w:pPr>
            <w:r>
              <w:t>3</w:t>
            </w:r>
            <w:r w:rsidR="005725F0">
              <w:t>9</w:t>
            </w:r>
          </w:p>
        </w:tc>
      </w:tr>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rPr>
              <w:t>APA Style Resource Websites</w:t>
            </w:r>
          </w:p>
        </w:tc>
        <w:tc>
          <w:tcPr>
            <w:tcW w:w="1553" w:type="dxa"/>
            <w:tcBorders>
              <w:top w:val="single" w:sz="4" w:space="0" w:color="000000"/>
              <w:left w:val="single" w:sz="4" w:space="0" w:color="000000"/>
              <w:bottom w:val="single" w:sz="4" w:space="0" w:color="000000"/>
              <w:right w:val="single" w:sz="4" w:space="0" w:color="000000"/>
            </w:tcBorders>
          </w:tcPr>
          <w:p w:rsidR="00E31A4B" w:rsidRDefault="005725F0">
            <w:pPr>
              <w:jc w:val="center"/>
            </w:pPr>
            <w:r>
              <w:t>40</w:t>
            </w:r>
          </w:p>
        </w:tc>
      </w:tr>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rPr>
              <w:t>Next Generation Science Standards (NGSS)</w:t>
            </w:r>
          </w:p>
        </w:tc>
        <w:tc>
          <w:tcPr>
            <w:tcW w:w="1553" w:type="dxa"/>
            <w:tcBorders>
              <w:top w:val="single" w:sz="4" w:space="0" w:color="000000"/>
              <w:left w:val="single" w:sz="4" w:space="0" w:color="000000"/>
              <w:bottom w:val="single" w:sz="4" w:space="0" w:color="000000"/>
              <w:right w:val="single" w:sz="4" w:space="0" w:color="000000"/>
            </w:tcBorders>
          </w:tcPr>
          <w:p w:rsidR="00E31A4B" w:rsidRDefault="00505AA6">
            <w:pPr>
              <w:jc w:val="center"/>
            </w:pPr>
            <w:r>
              <w:t>4</w:t>
            </w:r>
            <w:r w:rsidR="005725F0">
              <w:t>1</w:t>
            </w:r>
          </w:p>
        </w:tc>
      </w:tr>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rPr>
              <w:t>College Readiness Standards (CRS)</w:t>
            </w:r>
          </w:p>
        </w:tc>
        <w:tc>
          <w:tcPr>
            <w:tcW w:w="1553" w:type="dxa"/>
            <w:tcBorders>
              <w:top w:val="single" w:sz="4" w:space="0" w:color="000000"/>
              <w:left w:val="single" w:sz="4" w:space="0" w:color="000000"/>
              <w:bottom w:val="single" w:sz="4" w:space="0" w:color="000000"/>
              <w:right w:val="single" w:sz="4" w:space="0" w:color="000000"/>
            </w:tcBorders>
          </w:tcPr>
          <w:p w:rsidR="00E31A4B" w:rsidRDefault="00505AA6">
            <w:pPr>
              <w:jc w:val="center"/>
            </w:pPr>
            <w:r>
              <w:t>4</w:t>
            </w:r>
            <w:r w:rsidR="005725F0">
              <w:t>2</w:t>
            </w:r>
          </w:p>
        </w:tc>
      </w:tr>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rPr>
              <w:t>Common Core State Standards (CCSS)</w:t>
            </w:r>
          </w:p>
        </w:tc>
        <w:tc>
          <w:tcPr>
            <w:tcW w:w="1553" w:type="dxa"/>
            <w:tcBorders>
              <w:top w:val="single" w:sz="4" w:space="0" w:color="000000"/>
              <w:left w:val="single" w:sz="4" w:space="0" w:color="000000"/>
              <w:bottom w:val="single" w:sz="4" w:space="0" w:color="000000"/>
              <w:right w:val="single" w:sz="4" w:space="0" w:color="000000"/>
            </w:tcBorders>
          </w:tcPr>
          <w:p w:rsidR="00E31A4B" w:rsidRDefault="00505AA6">
            <w:pPr>
              <w:jc w:val="center"/>
            </w:pPr>
            <w:r>
              <w:t>4</w:t>
            </w:r>
            <w:r w:rsidR="005725F0">
              <w:t>3</w:t>
            </w:r>
          </w:p>
        </w:tc>
      </w:tr>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b/>
              </w:rPr>
              <w:t>Official Forms and Endorsement Sheets</w:t>
            </w:r>
          </w:p>
        </w:tc>
        <w:tc>
          <w:tcPr>
            <w:tcW w:w="1553" w:type="dxa"/>
            <w:tcBorders>
              <w:top w:val="single" w:sz="4" w:space="0" w:color="000000"/>
              <w:left w:val="single" w:sz="4" w:space="0" w:color="000000"/>
              <w:bottom w:val="single" w:sz="4" w:space="0" w:color="000000"/>
              <w:right w:val="single" w:sz="4" w:space="0" w:color="000000"/>
            </w:tcBorders>
          </w:tcPr>
          <w:p w:rsidR="00E31A4B" w:rsidRDefault="005725F0">
            <w:pPr>
              <w:jc w:val="center"/>
            </w:pPr>
            <w:r>
              <w:t>44</w:t>
            </w:r>
            <w:r w:rsidR="00F000E3">
              <w:t>-50</w:t>
            </w:r>
          </w:p>
        </w:tc>
      </w:tr>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642" w:right="-20"/>
            </w:pPr>
            <w:r>
              <w:rPr>
                <w:rFonts w:ascii="Times New Roman" w:eastAsia="Times New Roman" w:hAnsi="Times New Roman" w:cs="Times New Roman"/>
              </w:rPr>
              <w:t>Abstract Form</w:t>
            </w:r>
          </w:p>
        </w:tc>
        <w:tc>
          <w:tcPr>
            <w:tcW w:w="1553" w:type="dxa"/>
            <w:tcBorders>
              <w:top w:val="single" w:sz="4" w:space="0" w:color="000000"/>
              <w:left w:val="single" w:sz="4" w:space="0" w:color="000000"/>
              <w:bottom w:val="single" w:sz="4" w:space="0" w:color="000000"/>
              <w:right w:val="single" w:sz="4" w:space="0" w:color="000000"/>
            </w:tcBorders>
          </w:tcPr>
          <w:p w:rsidR="00E31A4B" w:rsidRDefault="00505AA6">
            <w:pPr>
              <w:jc w:val="center"/>
            </w:pPr>
            <w:r>
              <w:t>4</w:t>
            </w:r>
            <w:r w:rsidR="00F000E3">
              <w:t>4</w:t>
            </w:r>
          </w:p>
        </w:tc>
      </w:tr>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642" w:right="-20"/>
            </w:pPr>
            <w:r>
              <w:rPr>
                <w:rFonts w:ascii="Times New Roman" w:eastAsia="Times New Roman" w:hAnsi="Times New Roman" w:cs="Times New Roman"/>
              </w:rPr>
              <w:t>Safety Sheet</w:t>
            </w:r>
          </w:p>
        </w:tc>
        <w:tc>
          <w:tcPr>
            <w:tcW w:w="1553" w:type="dxa"/>
            <w:tcBorders>
              <w:top w:val="single" w:sz="4" w:space="0" w:color="000000"/>
              <w:left w:val="single" w:sz="4" w:space="0" w:color="000000"/>
              <w:bottom w:val="single" w:sz="4" w:space="0" w:color="000000"/>
              <w:right w:val="single" w:sz="4" w:space="0" w:color="000000"/>
            </w:tcBorders>
          </w:tcPr>
          <w:p w:rsidR="00E31A4B" w:rsidRDefault="00505AA6">
            <w:pPr>
              <w:jc w:val="center"/>
            </w:pPr>
            <w:r>
              <w:t>4</w:t>
            </w:r>
            <w:r w:rsidR="00F000E3">
              <w:t>5</w:t>
            </w:r>
          </w:p>
        </w:tc>
      </w:tr>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642" w:right="-20"/>
            </w:pPr>
            <w:r>
              <w:rPr>
                <w:rFonts w:ascii="Times New Roman" w:eastAsia="Times New Roman" w:hAnsi="Times New Roman" w:cs="Times New Roman"/>
              </w:rPr>
              <w:t>Humans as Test Subjects Endorsement</w:t>
            </w:r>
          </w:p>
        </w:tc>
        <w:tc>
          <w:tcPr>
            <w:tcW w:w="1553" w:type="dxa"/>
            <w:tcBorders>
              <w:top w:val="single" w:sz="4" w:space="0" w:color="000000"/>
              <w:left w:val="single" w:sz="4" w:space="0" w:color="000000"/>
              <w:bottom w:val="single" w:sz="4" w:space="0" w:color="000000"/>
              <w:right w:val="single" w:sz="4" w:space="0" w:color="000000"/>
            </w:tcBorders>
          </w:tcPr>
          <w:p w:rsidR="00E31A4B" w:rsidRDefault="00505AA6">
            <w:pPr>
              <w:jc w:val="center"/>
            </w:pPr>
            <w:r>
              <w:t>4</w:t>
            </w:r>
            <w:r w:rsidR="00F000E3">
              <w:t>6</w:t>
            </w:r>
          </w:p>
        </w:tc>
      </w:tr>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642" w:right="-20"/>
            </w:pPr>
            <w:r>
              <w:rPr>
                <w:rFonts w:ascii="Times New Roman" w:eastAsia="Times New Roman" w:hAnsi="Times New Roman" w:cs="Times New Roman"/>
              </w:rPr>
              <w:t>Non-Human Vertebrate Endorsement</w:t>
            </w:r>
          </w:p>
        </w:tc>
        <w:tc>
          <w:tcPr>
            <w:tcW w:w="1553" w:type="dxa"/>
            <w:tcBorders>
              <w:top w:val="single" w:sz="4" w:space="0" w:color="000000"/>
              <w:left w:val="single" w:sz="4" w:space="0" w:color="000000"/>
              <w:bottom w:val="single" w:sz="4" w:space="0" w:color="000000"/>
              <w:right w:val="single" w:sz="4" w:space="0" w:color="000000"/>
            </w:tcBorders>
          </w:tcPr>
          <w:p w:rsidR="00E31A4B" w:rsidRDefault="00505AA6">
            <w:pPr>
              <w:jc w:val="center"/>
            </w:pPr>
            <w:r>
              <w:t>4</w:t>
            </w:r>
            <w:r w:rsidR="00F000E3">
              <w:t>7</w:t>
            </w:r>
          </w:p>
        </w:tc>
      </w:tr>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642" w:right="-20"/>
            </w:pPr>
            <w:r>
              <w:rPr>
                <w:rFonts w:ascii="Times New Roman" w:eastAsia="Times New Roman" w:hAnsi="Times New Roman" w:cs="Times New Roman"/>
              </w:rPr>
              <w:t>Tissue Culture Endorsement</w:t>
            </w:r>
          </w:p>
        </w:tc>
        <w:tc>
          <w:tcPr>
            <w:tcW w:w="1553" w:type="dxa"/>
            <w:tcBorders>
              <w:top w:val="single" w:sz="4" w:space="0" w:color="000000"/>
              <w:left w:val="single" w:sz="4" w:space="0" w:color="000000"/>
              <w:bottom w:val="single" w:sz="4" w:space="0" w:color="000000"/>
              <w:right w:val="single" w:sz="4" w:space="0" w:color="000000"/>
            </w:tcBorders>
          </w:tcPr>
          <w:p w:rsidR="00E31A4B" w:rsidRDefault="00505AA6">
            <w:pPr>
              <w:jc w:val="center"/>
            </w:pPr>
            <w:r>
              <w:t>4</w:t>
            </w:r>
            <w:r w:rsidR="00F000E3">
              <w:t>8</w:t>
            </w:r>
          </w:p>
        </w:tc>
      </w:tr>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642" w:right="-20"/>
            </w:pPr>
            <w:r>
              <w:rPr>
                <w:rFonts w:ascii="Times New Roman" w:eastAsia="Times New Roman" w:hAnsi="Times New Roman" w:cs="Times New Roman"/>
              </w:rPr>
              <w:t>Microorganism Endorsement</w:t>
            </w:r>
          </w:p>
        </w:tc>
        <w:tc>
          <w:tcPr>
            <w:tcW w:w="1553" w:type="dxa"/>
            <w:tcBorders>
              <w:top w:val="single" w:sz="4" w:space="0" w:color="000000"/>
              <w:left w:val="single" w:sz="4" w:space="0" w:color="000000"/>
              <w:bottom w:val="single" w:sz="4" w:space="0" w:color="000000"/>
              <w:right w:val="single" w:sz="4" w:space="0" w:color="000000"/>
            </w:tcBorders>
          </w:tcPr>
          <w:p w:rsidR="00E31A4B" w:rsidRDefault="00505AA6">
            <w:pPr>
              <w:jc w:val="center"/>
            </w:pPr>
            <w:r>
              <w:t>4</w:t>
            </w:r>
            <w:r w:rsidR="00F000E3">
              <w:t>9</w:t>
            </w:r>
          </w:p>
        </w:tc>
      </w:tr>
      <w:tr w:rsidR="00E31A4B">
        <w:trPr>
          <w:trHeight w:val="260"/>
        </w:trPr>
        <w:tc>
          <w:tcPr>
            <w:tcW w:w="8444" w:type="dxa"/>
            <w:tcBorders>
              <w:top w:val="single" w:sz="4" w:space="0" w:color="000000"/>
              <w:left w:val="single" w:sz="4" w:space="0" w:color="000000"/>
              <w:bottom w:val="single" w:sz="4" w:space="0" w:color="000000"/>
              <w:right w:val="single" w:sz="4" w:space="0" w:color="000000"/>
            </w:tcBorders>
          </w:tcPr>
          <w:p w:rsidR="00E31A4B" w:rsidRDefault="00505AA6">
            <w:pPr>
              <w:ind w:left="642" w:right="-20"/>
            </w:pPr>
            <w:r>
              <w:rPr>
                <w:rFonts w:ascii="Times New Roman" w:eastAsia="Times New Roman" w:hAnsi="Times New Roman" w:cs="Times New Roman"/>
              </w:rPr>
              <w:t>Essay Cover Sheet</w:t>
            </w:r>
          </w:p>
        </w:tc>
        <w:tc>
          <w:tcPr>
            <w:tcW w:w="1553" w:type="dxa"/>
            <w:tcBorders>
              <w:top w:val="single" w:sz="4" w:space="0" w:color="000000"/>
              <w:left w:val="single" w:sz="4" w:space="0" w:color="000000"/>
              <w:bottom w:val="single" w:sz="4" w:space="0" w:color="000000"/>
              <w:right w:val="single" w:sz="4" w:space="0" w:color="000000"/>
            </w:tcBorders>
          </w:tcPr>
          <w:p w:rsidR="00E31A4B" w:rsidRDefault="00F000E3">
            <w:pPr>
              <w:jc w:val="center"/>
            </w:pPr>
            <w:r>
              <w:t>50</w:t>
            </w:r>
          </w:p>
        </w:tc>
      </w:tr>
    </w:tbl>
    <w:p w:rsidR="00E31A4B" w:rsidRDefault="00E31A4B">
      <w:pPr>
        <w:spacing w:before="9"/>
      </w:pPr>
    </w:p>
    <w:p w:rsidR="00E31A4B" w:rsidRDefault="00E31A4B">
      <w:pPr>
        <w:spacing w:before="9"/>
      </w:pPr>
    </w:p>
    <w:p w:rsidR="00E31A4B" w:rsidRDefault="00E31A4B">
      <w:pPr>
        <w:spacing w:before="9"/>
      </w:pPr>
    </w:p>
    <w:p w:rsidR="00E31A4B" w:rsidRDefault="00E31A4B">
      <w:pPr>
        <w:spacing w:before="9"/>
      </w:pPr>
    </w:p>
    <w:p w:rsidR="00E31A4B" w:rsidRDefault="00E31A4B">
      <w:pPr>
        <w:spacing w:before="9"/>
      </w:pPr>
    </w:p>
    <w:p w:rsidR="00E31A4B" w:rsidRDefault="00505AA6">
      <w:r>
        <w:br w:type="page"/>
      </w:r>
    </w:p>
    <w:p w:rsidR="00E31A4B" w:rsidRDefault="00505AA6">
      <w:pPr>
        <w:spacing w:before="9"/>
      </w:pPr>
      <w:r>
        <w:rPr>
          <w:noProof/>
        </w:rPr>
        <w:lastRenderedPageBreak/>
        <w:drawing>
          <wp:anchor distT="0" distB="0" distL="114300" distR="114300" simplePos="0" relativeHeight="251665408" behindDoc="0" locked="0" layoutInCell="0" allowOverlap="1">
            <wp:simplePos x="0" y="0"/>
            <wp:positionH relativeFrom="margin">
              <wp:posOffset>0</wp:posOffset>
            </wp:positionH>
            <wp:positionV relativeFrom="paragraph">
              <wp:posOffset>0</wp:posOffset>
            </wp:positionV>
            <wp:extent cx="6629400" cy="8712200"/>
            <wp:effectExtent l="0" t="0" r="0" b="0"/>
            <wp:wrapSquare wrapText="bothSides" distT="0" distB="0" distL="114300" distR="11430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6629400" cy="8712200"/>
                    </a:xfrm>
                    <a:prstGeom prst="rect">
                      <a:avLst/>
                    </a:prstGeom>
                    <a:ln/>
                  </pic:spPr>
                </pic:pic>
              </a:graphicData>
            </a:graphic>
          </wp:anchor>
        </w:drawing>
      </w:r>
    </w:p>
    <w:p w:rsidR="000B5892" w:rsidRDefault="000B5892"/>
    <w:p w:rsidR="00E31A4B" w:rsidRDefault="00505AA6">
      <w:r>
        <w:rPr>
          <w:noProof/>
        </w:rPr>
        <w:drawing>
          <wp:anchor distT="0" distB="0" distL="114300" distR="114300" simplePos="0" relativeHeight="251666432" behindDoc="0" locked="0" layoutInCell="0" allowOverlap="1">
            <wp:simplePos x="0" y="0"/>
            <wp:positionH relativeFrom="margin">
              <wp:posOffset>0</wp:posOffset>
            </wp:positionH>
            <wp:positionV relativeFrom="paragraph">
              <wp:posOffset>0</wp:posOffset>
            </wp:positionV>
            <wp:extent cx="6629400" cy="4495800"/>
            <wp:effectExtent l="0" t="0" r="0" b="0"/>
            <wp:wrapSquare wrapText="bothSides" distT="0" distB="0" distL="114300" distR="11430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6629400" cy="4495800"/>
                    </a:xfrm>
                    <a:prstGeom prst="rect">
                      <a:avLst/>
                    </a:prstGeom>
                    <a:ln/>
                  </pic:spPr>
                </pic:pic>
              </a:graphicData>
            </a:graphic>
          </wp:anchor>
        </w:drawing>
      </w:r>
    </w:p>
    <w:p w:rsidR="00354E33" w:rsidRDefault="00354E33">
      <w:r>
        <w:br w:type="page"/>
      </w:r>
    </w:p>
    <w:p w:rsidR="00354E33" w:rsidRDefault="00354E33"/>
    <w:tbl>
      <w:tblPr>
        <w:tblStyle w:val="3"/>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40"/>
      </w:tblGrid>
      <w:tr w:rsidR="00E31A4B">
        <w:trPr>
          <w:jc w:val="center"/>
        </w:trPr>
        <w:tc>
          <w:tcPr>
            <w:tcW w:w="10440" w:type="dxa"/>
            <w:shd w:val="clear" w:color="auto" w:fill="C6D9F1"/>
          </w:tcPr>
          <w:p w:rsidR="00E31A4B" w:rsidRDefault="00505AA6">
            <w:pPr>
              <w:spacing w:before="80"/>
              <w:ind w:left="3348" w:right="3346"/>
              <w:contextualSpacing w:val="0"/>
              <w:jc w:val="center"/>
            </w:pPr>
            <w:r>
              <w:rPr>
                <w:rFonts w:ascii="Times New Roman" w:eastAsia="Times New Roman" w:hAnsi="Times New Roman" w:cs="Times New Roman"/>
                <w:b/>
                <w:sz w:val="24"/>
                <w:szCs w:val="24"/>
              </w:rPr>
              <w:t>APA Style Resource Websites</w:t>
            </w:r>
          </w:p>
        </w:tc>
      </w:tr>
    </w:tbl>
    <w:p w:rsidR="00E31A4B" w:rsidRDefault="00E31A4B">
      <w:pPr>
        <w:spacing w:before="11"/>
      </w:pPr>
    </w:p>
    <w:p w:rsidR="00E31A4B" w:rsidRDefault="00505AA6">
      <w:pPr>
        <w:spacing w:before="40" w:line="231" w:lineRule="auto"/>
        <w:ind w:left="100" w:right="61"/>
        <w:jc w:val="both"/>
      </w:pPr>
      <w:r>
        <w:rPr>
          <w:rFonts w:ascii="Times New Roman" w:eastAsia="Times New Roman" w:hAnsi="Times New Roman" w:cs="Times New Roman"/>
        </w:rPr>
        <w:t xml:space="preserve">These websites will introduce you to APA documentation, step-by-step instructions, format, citations, and reference lists.   However, it is suggested you reference the </w:t>
      </w:r>
      <w:r>
        <w:rPr>
          <w:rFonts w:ascii="Times New Roman" w:eastAsia="Times New Roman" w:hAnsi="Times New Roman" w:cs="Times New Roman"/>
          <w:i/>
        </w:rPr>
        <w:t>Publication Manual of the American Psychological Association</w:t>
      </w:r>
      <w:r>
        <w:rPr>
          <w:rFonts w:ascii="Times New Roman" w:eastAsia="Times New Roman" w:hAnsi="Times New Roman" w:cs="Times New Roman"/>
        </w:rPr>
        <w:t>.</w:t>
      </w:r>
    </w:p>
    <w:p w:rsidR="00E31A4B" w:rsidRDefault="007606A6">
      <w:pPr>
        <w:spacing w:before="9"/>
        <w:ind w:left="100" w:right="7158"/>
        <w:jc w:val="both"/>
      </w:pPr>
      <w:hyperlink r:id="rId33">
        <w:r w:rsidR="00505AA6">
          <w:rPr>
            <w:rFonts w:ascii="Times New Roman" w:eastAsia="Times New Roman" w:hAnsi="Times New Roman" w:cs="Times New Roman"/>
          </w:rPr>
          <w:t>http://www.apastyle.org/</w:t>
        </w:r>
      </w:hyperlink>
      <w:hyperlink r:id="rId34">
        <w:r w:rsidR="00505AA6">
          <w:rPr>
            <w:rFonts w:ascii="Times New Roman" w:eastAsia="Times New Roman" w:hAnsi="Times New Roman" w:cs="Times New Roman"/>
          </w:rPr>
          <w:t xml:space="preserve"> http://www.easybib.com </w:t>
        </w:r>
      </w:hyperlink>
    </w:p>
    <w:p w:rsidR="00E31A4B" w:rsidRDefault="00E31A4B">
      <w:pPr>
        <w:spacing w:before="2"/>
      </w:pPr>
    </w:p>
    <w:p w:rsidR="00E31A4B" w:rsidRDefault="007606A6">
      <w:pPr>
        <w:spacing w:before="32" w:line="462" w:lineRule="auto"/>
        <w:ind w:left="100" w:right="6636"/>
      </w:pPr>
      <w:hyperlink r:id="rId35">
        <w:r w:rsidR="00505AA6">
          <w:rPr>
            <w:rFonts w:ascii="Times New Roman" w:eastAsia="Times New Roman" w:hAnsi="Times New Roman" w:cs="Times New Roman"/>
          </w:rPr>
          <w:t>http://www.stylewizard.com</w:t>
        </w:r>
      </w:hyperlink>
      <w:hyperlink r:id="rId36">
        <w:r w:rsidR="00505AA6">
          <w:rPr>
            <w:rFonts w:ascii="Times New Roman" w:eastAsia="Times New Roman" w:hAnsi="Times New Roman" w:cs="Times New Roman"/>
          </w:rPr>
          <w:t xml:space="preserve"> http://www.noodletools.com</w:t>
        </w:r>
      </w:hyperlink>
      <w:hyperlink r:id="rId37">
        <w:r w:rsidR="00505AA6">
          <w:rPr>
            <w:rFonts w:ascii="Times New Roman" w:eastAsia="Times New Roman" w:hAnsi="Times New Roman" w:cs="Times New Roman"/>
          </w:rPr>
          <w:t xml:space="preserve"> http://www.citationmachine.net</w:t>
        </w:r>
      </w:hyperlink>
    </w:p>
    <w:p w:rsidR="00E31A4B" w:rsidRDefault="002730A5">
      <w:pPr>
        <w:ind w:left="100" w:right="-20"/>
      </w:pPr>
      <w:r>
        <w:rPr>
          <w:rFonts w:ascii="Times New Roman" w:eastAsia="Times New Roman" w:hAnsi="Times New Roman" w:cs="Times New Roman"/>
        </w:rPr>
        <w:t xml:space="preserve">Son of Citation </w:t>
      </w:r>
      <w:r w:rsidR="00505AA6">
        <w:rPr>
          <w:rFonts w:ascii="Times New Roman" w:eastAsia="Times New Roman" w:hAnsi="Times New Roman" w:cs="Times New Roman"/>
        </w:rPr>
        <w:t>Machine</w:t>
      </w:r>
      <w:r w:rsidR="00505AA6">
        <w:rPr>
          <w:rFonts w:ascii="Times New Roman" w:eastAsia="Times New Roman" w:hAnsi="Times New Roman" w:cs="Times New Roman"/>
          <w:sz w:val="23"/>
          <w:szCs w:val="23"/>
          <w:vertAlign w:val="superscript"/>
        </w:rPr>
        <w:t>TM</w:t>
      </w:r>
    </w:p>
    <w:p w:rsidR="00E31A4B" w:rsidRDefault="007606A6">
      <w:pPr>
        <w:ind w:left="100" w:right="-20"/>
      </w:pPr>
      <w:hyperlink r:id="rId38">
        <w:r w:rsidR="00505AA6">
          <w:rPr>
            <w:rFonts w:ascii="Times New Roman" w:eastAsia="Times New Roman" w:hAnsi="Times New Roman" w:cs="Times New Roman"/>
          </w:rPr>
          <w:t>http://citationmachine.net/index2.php</w:t>
        </w:r>
      </w:hyperlink>
    </w:p>
    <w:p w:rsidR="00E31A4B" w:rsidRDefault="007606A6">
      <w:pPr>
        <w:spacing w:before="14"/>
      </w:pPr>
      <w:hyperlink r:id="rId39"/>
    </w:p>
    <w:p w:rsidR="00E31A4B" w:rsidRDefault="007606A6">
      <w:pPr>
        <w:ind w:left="100" w:right="-20"/>
      </w:pPr>
      <w:hyperlink r:id="rId40">
        <w:r w:rsidR="00505AA6">
          <w:rPr>
            <w:rFonts w:ascii="Times New Roman" w:eastAsia="Times New Roman" w:hAnsi="Times New Roman" w:cs="Times New Roman"/>
          </w:rPr>
          <w:t>http://www.wisc.edu/writing/Handbook/DocAPA.html</w:t>
        </w:r>
      </w:hyperlink>
    </w:p>
    <w:p w:rsidR="00E31A4B" w:rsidRDefault="007606A6">
      <w:pPr>
        <w:spacing w:before="14"/>
      </w:pPr>
      <w:hyperlink r:id="rId41"/>
    </w:p>
    <w:p w:rsidR="00E31A4B" w:rsidRDefault="00505AA6">
      <w:pPr>
        <w:ind w:left="100" w:right="-20"/>
      </w:pPr>
      <w:r>
        <w:rPr>
          <w:rFonts w:ascii="Times New Roman" w:eastAsia="Times New Roman" w:hAnsi="Times New Roman" w:cs="Times New Roman"/>
        </w:rPr>
        <w:t>University of Illinois Writers’ Workshop</w:t>
      </w:r>
    </w:p>
    <w:p w:rsidR="00E31A4B" w:rsidRDefault="007606A6">
      <w:pPr>
        <w:ind w:left="100" w:right="-20"/>
      </w:pPr>
      <w:hyperlink r:id="rId42">
        <w:r w:rsidR="00505AA6">
          <w:rPr>
            <w:rFonts w:ascii="Times New Roman" w:eastAsia="Times New Roman" w:hAnsi="Times New Roman" w:cs="Times New Roman"/>
          </w:rPr>
          <w:t>http://www.cws.illinois.edu/workshop/writers/citation/apa/index.html</w:t>
        </w:r>
      </w:hyperlink>
    </w:p>
    <w:p w:rsidR="00E31A4B" w:rsidRDefault="007606A6">
      <w:pPr>
        <w:spacing w:before="4"/>
      </w:pPr>
      <w:hyperlink r:id="rId43"/>
    </w:p>
    <w:p w:rsidR="00E31A4B" w:rsidRDefault="00505AA6">
      <w:pPr>
        <w:ind w:left="100" w:right="5105"/>
      </w:pPr>
      <w:r>
        <w:rPr>
          <w:rFonts w:ascii="Times New Roman" w:eastAsia="Times New Roman" w:hAnsi="Times New Roman" w:cs="Times New Roman"/>
        </w:rPr>
        <w:t>Online Writing Lab (OWL) at Purdue University</w:t>
      </w:r>
      <w:hyperlink r:id="rId44">
        <w:r>
          <w:rPr>
            <w:rFonts w:ascii="Times New Roman" w:eastAsia="Times New Roman" w:hAnsi="Times New Roman" w:cs="Times New Roman"/>
          </w:rPr>
          <w:t xml:space="preserve"> http://owl.english.purdue.edu/</w:t>
        </w:r>
      </w:hyperlink>
    </w:p>
    <w:p w:rsidR="00E31A4B" w:rsidRDefault="007606A6">
      <w:pPr>
        <w:spacing w:before="5"/>
      </w:pPr>
      <w:hyperlink r:id="rId45"/>
    </w:p>
    <w:p w:rsidR="00E31A4B" w:rsidRDefault="00505AA6">
      <w:pPr>
        <w:ind w:left="100" w:right="7405"/>
      </w:pPr>
      <w:r>
        <w:rPr>
          <w:rFonts w:ascii="Times New Roman" w:eastAsia="Times New Roman" w:hAnsi="Times New Roman" w:cs="Times New Roman"/>
        </w:rPr>
        <w:t>Zotero</w:t>
      </w:r>
      <w:hyperlink r:id="rId46">
        <w:r>
          <w:rPr>
            <w:rFonts w:ascii="Times New Roman" w:eastAsia="Times New Roman" w:hAnsi="Times New Roman" w:cs="Times New Roman"/>
          </w:rPr>
          <w:t>http://www.zotero.org/</w:t>
        </w:r>
      </w:hyperlink>
    </w:p>
    <w:p w:rsidR="00E31A4B" w:rsidRDefault="007606A6">
      <w:hyperlink r:id="rId47"/>
    </w:p>
    <w:p w:rsidR="00E31A4B" w:rsidRDefault="007606A6">
      <w:pPr>
        <w:spacing w:before="13"/>
      </w:pPr>
      <w:hyperlink r:id="rId48"/>
    </w:p>
    <w:p w:rsidR="00E31A4B" w:rsidRDefault="00505AA6">
      <w:pPr>
        <w:ind w:left="2078" w:right="-20"/>
      </w:pPr>
      <w:r>
        <w:rPr>
          <w:noProof/>
        </w:rPr>
        <w:drawing>
          <wp:inline distT="0" distB="0" distL="0" distR="0">
            <wp:extent cx="3427095" cy="2592070"/>
            <wp:effectExtent l="0" t="0" r="0" b="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9"/>
                    <a:srcRect/>
                    <a:stretch>
                      <a:fillRect/>
                    </a:stretch>
                  </pic:blipFill>
                  <pic:spPr>
                    <a:xfrm>
                      <a:off x="0" y="0"/>
                      <a:ext cx="3427095" cy="2592070"/>
                    </a:xfrm>
                    <a:prstGeom prst="rect">
                      <a:avLst/>
                    </a:prstGeom>
                    <a:ln/>
                  </pic:spPr>
                </pic:pic>
              </a:graphicData>
            </a:graphic>
          </wp:inline>
        </w:drawing>
      </w:r>
      <w:hyperlink r:id="rId50"/>
    </w:p>
    <w:p w:rsidR="00E31A4B" w:rsidRDefault="00505AA6">
      <w:pPr>
        <w:ind w:left="3125" w:right="-20"/>
      </w:pPr>
      <w:r>
        <w:rPr>
          <w:rFonts w:ascii="Times New Roman" w:eastAsia="Times New Roman" w:hAnsi="Times New Roman" w:cs="Times New Roman"/>
          <w:i/>
        </w:rPr>
        <w:t xml:space="preserve">Mr. Freeze </w:t>
      </w:r>
      <w:r w:rsidR="002730A5">
        <w:rPr>
          <w:rFonts w:ascii="Times New Roman" w:eastAsia="Times New Roman" w:hAnsi="Times New Roman" w:cs="Times New Roman"/>
          <w:i/>
        </w:rPr>
        <w:t>at the</w:t>
      </w:r>
      <w:r>
        <w:rPr>
          <w:rFonts w:ascii="Times New Roman" w:eastAsia="Times New Roman" w:hAnsi="Times New Roman" w:cs="Times New Roman"/>
          <w:i/>
        </w:rPr>
        <w:t xml:space="preserve"> IJAS banquet.</w:t>
      </w:r>
    </w:p>
    <w:p w:rsidR="00E31A4B" w:rsidRDefault="00505AA6">
      <w:pPr>
        <w:spacing w:before="68" w:line="233" w:lineRule="auto"/>
        <w:ind w:right="322"/>
      </w:pPr>
      <w:r>
        <w:rPr>
          <w:rFonts w:ascii="Times New Roman" w:eastAsia="Times New Roman" w:hAnsi="Times New Roman" w:cs="Times New Roman"/>
          <w:b/>
          <w:sz w:val="24"/>
          <w:szCs w:val="24"/>
        </w:rPr>
        <w:t xml:space="preserve">The experiences of participation in authentic research inquiry and presentation at the IJAS Exposition aligns with the first dimension of the Next Generation Science Standards (NGSS), the College Readiness Standards (CRS), and the Common Core State </w:t>
      </w:r>
      <w:r>
        <w:rPr>
          <w:rFonts w:ascii="Times New Roman" w:eastAsia="Times New Roman" w:hAnsi="Times New Roman" w:cs="Times New Roman"/>
          <w:b/>
          <w:i/>
          <w:sz w:val="24"/>
          <w:szCs w:val="24"/>
        </w:rPr>
        <w:t>Literacy in Science and Technical Subjects and Writing</w:t>
      </w:r>
      <w:r>
        <w:rPr>
          <w:rFonts w:ascii="Times New Roman" w:eastAsia="Times New Roman" w:hAnsi="Times New Roman" w:cs="Times New Roman"/>
          <w:b/>
          <w:sz w:val="24"/>
          <w:szCs w:val="24"/>
        </w:rPr>
        <w:t xml:space="preserve">, and </w:t>
      </w:r>
      <w:r>
        <w:rPr>
          <w:rFonts w:ascii="Times New Roman" w:eastAsia="Times New Roman" w:hAnsi="Times New Roman" w:cs="Times New Roman"/>
          <w:b/>
          <w:i/>
          <w:sz w:val="24"/>
          <w:szCs w:val="24"/>
        </w:rPr>
        <w:t>Writing for Literacy in Science and Technical Subjects: Research to Build and Present Knowledge.</w:t>
      </w:r>
    </w:p>
    <w:p w:rsidR="00E31A4B" w:rsidRDefault="00E31A4B">
      <w:pPr>
        <w:spacing w:before="68" w:line="233" w:lineRule="auto"/>
        <w:ind w:left="226" w:right="322"/>
      </w:pPr>
    </w:p>
    <w:tbl>
      <w:tblPr>
        <w:tblStyle w:val="2"/>
        <w:tblW w:w="10155" w:type="dxa"/>
        <w:tblLayout w:type="fixed"/>
        <w:tblLook w:val="0000"/>
      </w:tblPr>
      <w:tblGrid>
        <w:gridCol w:w="10155"/>
      </w:tblGrid>
      <w:tr w:rsidR="00E31A4B">
        <w:trPr>
          <w:trHeight w:val="1840"/>
        </w:trPr>
        <w:tc>
          <w:tcPr>
            <w:tcW w:w="10155" w:type="dxa"/>
            <w:tcBorders>
              <w:top w:val="single" w:sz="4" w:space="0" w:color="000000"/>
              <w:left w:val="single" w:sz="4" w:space="0" w:color="000000"/>
              <w:bottom w:val="single" w:sz="4" w:space="0" w:color="000000"/>
              <w:right w:val="single" w:sz="4" w:space="0" w:color="000000"/>
            </w:tcBorders>
          </w:tcPr>
          <w:p w:rsidR="00E31A4B" w:rsidRDefault="007606A6">
            <w:pPr>
              <w:ind w:left="102" w:right="-20"/>
            </w:pPr>
            <w:hyperlink r:id="rId51">
              <w:r w:rsidR="00505AA6">
                <w:rPr>
                  <w:rFonts w:ascii="Times New Roman" w:eastAsia="Times New Roman" w:hAnsi="Times New Roman" w:cs="Times New Roman"/>
                  <w:b/>
                  <w:color w:val="1155CC"/>
                  <w:sz w:val="24"/>
                  <w:szCs w:val="24"/>
                  <w:u w:val="single"/>
                </w:rPr>
                <w:t>Next Generation Science Standards</w:t>
              </w:r>
            </w:hyperlink>
          </w:p>
          <w:p w:rsidR="00E31A4B" w:rsidRDefault="00505AA6">
            <w:pPr>
              <w:ind w:left="102" w:right="-20"/>
            </w:pPr>
            <w:r>
              <w:rPr>
                <w:rFonts w:ascii="Times New Roman" w:eastAsia="Times New Roman" w:hAnsi="Times New Roman" w:cs="Times New Roman"/>
                <w:sz w:val="24"/>
                <w:szCs w:val="24"/>
              </w:rPr>
              <w:t>As students progress through a research investigation they will engage in the first dimension of the NGSS, which involve the processes of science. This dimension relates to the behaviors that scientists engage in as they investigate and build models and theories about the natural world and the key set of engineering practices that engineers use as they design and build models and systems.</w:t>
            </w:r>
          </w:p>
        </w:tc>
      </w:tr>
      <w:tr w:rsidR="00E31A4B">
        <w:trPr>
          <w:trHeight w:val="26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sz w:val="24"/>
                <w:szCs w:val="24"/>
              </w:rPr>
              <w:t>1. Asking Questions and Defining Problems</w:t>
            </w:r>
          </w:p>
        </w:tc>
      </w:tr>
      <w:tr w:rsidR="00E31A4B">
        <w:trPr>
          <w:trHeight w:val="54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822" w:right="-20"/>
            </w:pPr>
            <w:r>
              <w:rPr>
                <w:rFonts w:ascii="Times New Roman" w:eastAsia="Times New Roman" w:hAnsi="Times New Roman" w:cs="Times New Roman"/>
                <w:sz w:val="24"/>
                <w:szCs w:val="24"/>
              </w:rPr>
              <w:t>1a. Ask and evaluate questions that challenge the premise of an argument, the</w:t>
            </w:r>
          </w:p>
          <w:p w:rsidR="00E31A4B" w:rsidRDefault="00505AA6">
            <w:pPr>
              <w:ind w:left="822" w:right="-20"/>
            </w:pPr>
            <w:r>
              <w:rPr>
                <w:rFonts w:ascii="Times New Roman" w:eastAsia="Times New Roman" w:hAnsi="Times New Roman" w:cs="Times New Roman"/>
                <w:sz w:val="24"/>
                <w:szCs w:val="24"/>
              </w:rPr>
              <w:t>interpretation of a data set, or the suitability of a design.</w:t>
            </w:r>
          </w:p>
        </w:tc>
      </w:tr>
      <w:tr w:rsidR="00E31A4B">
        <w:trPr>
          <w:trHeight w:val="26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sz w:val="24"/>
                <w:szCs w:val="24"/>
              </w:rPr>
              <w:t>2. Developing and Using Models</w:t>
            </w:r>
          </w:p>
        </w:tc>
      </w:tr>
      <w:tr w:rsidR="00E31A4B">
        <w:trPr>
          <w:trHeight w:val="26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sz w:val="24"/>
                <w:szCs w:val="24"/>
              </w:rPr>
              <w:t xml:space="preserve">            2a. Develop a model based on evidence to illustrate the relationships between systems or </w:t>
            </w:r>
          </w:p>
          <w:p w:rsidR="00E31A4B" w:rsidRDefault="00505AA6">
            <w:pPr>
              <w:ind w:left="102" w:right="-20"/>
            </w:pPr>
            <w:r>
              <w:rPr>
                <w:rFonts w:ascii="Times New Roman" w:eastAsia="Times New Roman" w:hAnsi="Times New Roman" w:cs="Times New Roman"/>
                <w:sz w:val="24"/>
                <w:szCs w:val="24"/>
              </w:rPr>
              <w:t xml:space="preserve">            between components of a system. </w:t>
            </w:r>
          </w:p>
        </w:tc>
      </w:tr>
      <w:tr w:rsidR="00E31A4B">
        <w:trPr>
          <w:trHeight w:val="26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sz w:val="24"/>
                <w:szCs w:val="24"/>
              </w:rPr>
              <w:t>3. Planning and Carrying Out Investigations</w:t>
            </w:r>
          </w:p>
        </w:tc>
      </w:tr>
      <w:tr w:rsidR="00E31A4B">
        <w:trPr>
          <w:trHeight w:val="108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822" w:right="-20"/>
            </w:pPr>
            <w:r>
              <w:rPr>
                <w:rFonts w:ascii="Times New Roman" w:eastAsia="Times New Roman" w:hAnsi="Times New Roman" w:cs="Times New Roman"/>
                <w:sz w:val="24"/>
                <w:szCs w:val="24"/>
              </w:rPr>
              <w:t>3a. Design an investigation individually and collaboratively and test designs as part</w:t>
            </w:r>
          </w:p>
          <w:p w:rsidR="00E31A4B" w:rsidRDefault="00505AA6">
            <w:pPr>
              <w:spacing w:before="3"/>
              <w:ind w:left="822" w:right="278"/>
            </w:pPr>
            <w:r>
              <w:rPr>
                <w:rFonts w:ascii="Times New Roman" w:eastAsia="Times New Roman" w:hAnsi="Times New Roman" w:cs="Times New Roman"/>
                <w:sz w:val="24"/>
                <w:szCs w:val="24"/>
              </w:rPr>
              <w:t>of building and revising models, supporting explanations for phenomena, or testing solutions to problems. Consider possible confounding variables or effects and</w:t>
            </w:r>
          </w:p>
          <w:p w:rsidR="00E31A4B" w:rsidRDefault="00505AA6">
            <w:pPr>
              <w:ind w:left="822" w:right="-20"/>
            </w:pPr>
            <w:r>
              <w:rPr>
                <w:rFonts w:ascii="Times New Roman" w:eastAsia="Times New Roman" w:hAnsi="Times New Roman" w:cs="Times New Roman"/>
                <w:sz w:val="24"/>
                <w:szCs w:val="24"/>
              </w:rPr>
              <w:t>evaluate the investigation’s design to ensure variables are controlled.</w:t>
            </w:r>
          </w:p>
        </w:tc>
      </w:tr>
      <w:tr w:rsidR="00E31A4B">
        <w:trPr>
          <w:trHeight w:val="108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822" w:right="305"/>
            </w:pPr>
            <w:r>
              <w:rPr>
                <w:rFonts w:ascii="Times New Roman" w:eastAsia="Times New Roman" w:hAnsi="Times New Roman" w:cs="Times New Roman"/>
                <w:sz w:val="24"/>
                <w:szCs w:val="24"/>
              </w:rPr>
              <w:t>3b. Design and conduct an investigation individually and collaboratively, and in the design: decide on types, how much, and accuracy of data needed to produce reliable measurements and consider limitations on the precision of the data (e.g.,</w:t>
            </w:r>
          </w:p>
          <w:p w:rsidR="00E31A4B" w:rsidRDefault="00505AA6">
            <w:pPr>
              <w:ind w:left="822" w:right="-20"/>
            </w:pPr>
            <w:r>
              <w:rPr>
                <w:rFonts w:ascii="Times New Roman" w:eastAsia="Times New Roman" w:hAnsi="Times New Roman" w:cs="Times New Roman"/>
                <w:sz w:val="24"/>
                <w:szCs w:val="24"/>
              </w:rPr>
              <w:t>number of trials, cost, risk, time), and refine the design accordingly.</w:t>
            </w:r>
          </w:p>
        </w:tc>
      </w:tr>
      <w:tr w:rsidR="00E31A4B">
        <w:trPr>
          <w:trHeight w:val="54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822" w:right="107"/>
            </w:pPr>
            <w:r>
              <w:rPr>
                <w:rFonts w:ascii="Times New Roman" w:eastAsia="Times New Roman" w:hAnsi="Times New Roman" w:cs="Times New Roman"/>
                <w:sz w:val="24"/>
                <w:szCs w:val="24"/>
              </w:rPr>
              <w:t>3c. Design and conduct investigations and test design solutions in a safe and ethical manner including considerations of environmental, social, and personal impacts.</w:t>
            </w:r>
          </w:p>
        </w:tc>
      </w:tr>
      <w:tr w:rsidR="00E31A4B">
        <w:trPr>
          <w:trHeight w:val="26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sz w:val="24"/>
                <w:szCs w:val="24"/>
              </w:rPr>
              <w:t>4.  Analyzing and Interpreting Data</w:t>
            </w:r>
          </w:p>
        </w:tc>
      </w:tr>
      <w:tr w:rsidR="00E31A4B">
        <w:trPr>
          <w:trHeight w:val="80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822" w:right="-20"/>
            </w:pPr>
            <w:r>
              <w:rPr>
                <w:rFonts w:ascii="Times New Roman" w:eastAsia="Times New Roman" w:hAnsi="Times New Roman" w:cs="Times New Roman"/>
                <w:sz w:val="24"/>
                <w:szCs w:val="24"/>
              </w:rPr>
              <w:t>4a. Use tools, technologies, and/or models (e.g., computational, mathematical) to</w:t>
            </w:r>
          </w:p>
          <w:p w:rsidR="00E31A4B" w:rsidRDefault="00505AA6">
            <w:pPr>
              <w:spacing w:before="4"/>
              <w:ind w:left="822" w:right="517"/>
            </w:pPr>
            <w:r>
              <w:rPr>
                <w:rFonts w:ascii="Times New Roman" w:eastAsia="Times New Roman" w:hAnsi="Times New Roman" w:cs="Times New Roman"/>
                <w:sz w:val="24"/>
                <w:szCs w:val="24"/>
              </w:rPr>
              <w:t>generate and analyze data in order to make valid and reliable scientific claims or determine an optimal design solution.</w:t>
            </w:r>
          </w:p>
        </w:tc>
      </w:tr>
      <w:tr w:rsidR="00E31A4B">
        <w:trPr>
          <w:trHeight w:val="54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822" w:right="-20"/>
            </w:pPr>
            <w:r>
              <w:rPr>
                <w:rFonts w:ascii="Times New Roman" w:eastAsia="Times New Roman" w:hAnsi="Times New Roman" w:cs="Times New Roman"/>
                <w:sz w:val="24"/>
                <w:szCs w:val="24"/>
              </w:rPr>
              <w:t>4b. Evaluate the impact of new data on a working explanation of a proposed process</w:t>
            </w:r>
          </w:p>
          <w:p w:rsidR="00E31A4B" w:rsidRDefault="00505AA6">
            <w:pPr>
              <w:ind w:left="822" w:right="-20"/>
            </w:pPr>
            <w:r>
              <w:rPr>
                <w:rFonts w:ascii="Times New Roman" w:eastAsia="Times New Roman" w:hAnsi="Times New Roman" w:cs="Times New Roman"/>
                <w:sz w:val="24"/>
                <w:szCs w:val="24"/>
              </w:rPr>
              <w:t>or system.</w:t>
            </w:r>
          </w:p>
        </w:tc>
      </w:tr>
      <w:tr w:rsidR="00E31A4B">
        <w:trPr>
          <w:trHeight w:val="26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sz w:val="24"/>
                <w:szCs w:val="24"/>
              </w:rPr>
              <w:t>5. Using Mathematics and Computational Thinking</w:t>
            </w:r>
          </w:p>
        </w:tc>
      </w:tr>
      <w:tr w:rsidR="00E31A4B">
        <w:trPr>
          <w:trHeight w:val="26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sz w:val="24"/>
                <w:szCs w:val="24"/>
              </w:rPr>
              <w:t xml:space="preserve">            5a. Use mathematical representations of phenomena to describe explanations. </w:t>
            </w:r>
          </w:p>
        </w:tc>
      </w:tr>
      <w:tr w:rsidR="00E31A4B">
        <w:trPr>
          <w:trHeight w:val="26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sz w:val="24"/>
                <w:szCs w:val="24"/>
              </w:rPr>
              <w:t>6.  Constructing Explanations and Designing Solutions</w:t>
            </w:r>
          </w:p>
        </w:tc>
      </w:tr>
      <w:tr w:rsidR="00E31A4B">
        <w:trPr>
          <w:trHeight w:val="54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822" w:right="-20"/>
            </w:pPr>
            <w:r>
              <w:rPr>
                <w:rFonts w:ascii="Times New Roman" w:eastAsia="Times New Roman" w:hAnsi="Times New Roman" w:cs="Times New Roman"/>
                <w:sz w:val="24"/>
                <w:szCs w:val="24"/>
              </w:rPr>
              <w:t>6a. Make quantitative and qualitative claims regarding the relationship between</w:t>
            </w:r>
          </w:p>
          <w:p w:rsidR="00E31A4B" w:rsidRDefault="00505AA6">
            <w:pPr>
              <w:ind w:left="822" w:right="-20"/>
            </w:pPr>
            <w:r>
              <w:rPr>
                <w:rFonts w:ascii="Times New Roman" w:eastAsia="Times New Roman" w:hAnsi="Times New Roman" w:cs="Times New Roman"/>
                <w:sz w:val="24"/>
                <w:szCs w:val="24"/>
              </w:rPr>
              <w:t>dependent and independent variables.</w:t>
            </w:r>
          </w:p>
        </w:tc>
      </w:tr>
      <w:tr w:rsidR="00E31A4B">
        <w:trPr>
          <w:trHeight w:val="108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spacing w:before="2"/>
              <w:ind w:left="822" w:right="759"/>
            </w:pPr>
            <w:r>
              <w:rPr>
                <w:rFonts w:ascii="Times New Roman" w:eastAsia="Times New Roman" w:hAnsi="Times New Roman" w:cs="Times New Roman"/>
                <w:sz w:val="24"/>
                <w:szCs w:val="24"/>
              </w:rPr>
              <w:t>6b. Apply scientific reasoning, theory, and models to link evidence to claims to assess the extent to which the reasoning and data support the explanation or</w:t>
            </w:r>
          </w:p>
          <w:p w:rsidR="00E31A4B" w:rsidRDefault="00505AA6">
            <w:pPr>
              <w:ind w:left="822" w:right="-20"/>
            </w:pPr>
            <w:r>
              <w:rPr>
                <w:rFonts w:ascii="Times New Roman" w:eastAsia="Times New Roman" w:hAnsi="Times New Roman" w:cs="Times New Roman"/>
                <w:sz w:val="24"/>
                <w:szCs w:val="24"/>
              </w:rPr>
              <w:t>conclusion.</w:t>
            </w:r>
          </w:p>
        </w:tc>
      </w:tr>
      <w:tr w:rsidR="00E31A4B">
        <w:trPr>
          <w:trHeight w:val="26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sz w:val="24"/>
                <w:szCs w:val="24"/>
              </w:rPr>
              <w:t>7. Engaging in Argument from Evidence</w:t>
            </w:r>
          </w:p>
        </w:tc>
      </w:tr>
      <w:tr w:rsidR="00E31A4B">
        <w:trPr>
          <w:trHeight w:val="26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sz w:val="24"/>
                <w:szCs w:val="24"/>
              </w:rPr>
              <w:t xml:space="preserve">            7a. Evaluate the claims, evidence, and reasoning behind currently accepted explanations or</w:t>
            </w:r>
          </w:p>
          <w:p w:rsidR="00E31A4B" w:rsidRDefault="00505AA6">
            <w:pPr>
              <w:ind w:left="102" w:right="-20"/>
            </w:pPr>
            <w:r>
              <w:rPr>
                <w:rFonts w:ascii="Times New Roman" w:eastAsia="Times New Roman" w:hAnsi="Times New Roman" w:cs="Times New Roman"/>
                <w:sz w:val="24"/>
                <w:szCs w:val="24"/>
              </w:rPr>
              <w:t xml:space="preserve">            solutions to determine the merits of arguments.          </w:t>
            </w:r>
          </w:p>
        </w:tc>
      </w:tr>
      <w:tr w:rsidR="00E31A4B">
        <w:trPr>
          <w:trHeight w:val="26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sz w:val="24"/>
                <w:szCs w:val="24"/>
              </w:rPr>
              <w:t xml:space="preserve">            7b. Evaluate the evidence behind currently accepted explanations to determine the merits of </w:t>
            </w:r>
          </w:p>
          <w:p w:rsidR="00E31A4B" w:rsidRDefault="00505AA6">
            <w:pPr>
              <w:ind w:left="102" w:right="-20"/>
            </w:pPr>
            <w:r>
              <w:rPr>
                <w:rFonts w:ascii="Times New Roman" w:eastAsia="Times New Roman" w:hAnsi="Times New Roman" w:cs="Times New Roman"/>
                <w:sz w:val="24"/>
                <w:szCs w:val="24"/>
              </w:rPr>
              <w:t xml:space="preserve">            arguments.</w:t>
            </w:r>
          </w:p>
        </w:tc>
      </w:tr>
      <w:tr w:rsidR="00E31A4B">
        <w:trPr>
          <w:trHeight w:val="26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102" w:right="-20"/>
            </w:pPr>
            <w:r>
              <w:rPr>
                <w:rFonts w:ascii="Times New Roman" w:eastAsia="Times New Roman" w:hAnsi="Times New Roman" w:cs="Times New Roman"/>
                <w:sz w:val="24"/>
                <w:szCs w:val="24"/>
              </w:rPr>
              <w:t>8.  Obtaining, Evaluating, and Communicating Information</w:t>
            </w:r>
          </w:p>
        </w:tc>
      </w:tr>
      <w:tr w:rsidR="00E31A4B">
        <w:trPr>
          <w:trHeight w:val="800"/>
        </w:trPr>
        <w:tc>
          <w:tcPr>
            <w:tcW w:w="10155" w:type="dxa"/>
            <w:tcBorders>
              <w:top w:val="single" w:sz="4" w:space="0" w:color="000000"/>
              <w:left w:val="single" w:sz="4" w:space="0" w:color="000000"/>
              <w:bottom w:val="single" w:sz="4" w:space="0" w:color="000000"/>
              <w:right w:val="single" w:sz="4" w:space="0" w:color="000000"/>
            </w:tcBorders>
          </w:tcPr>
          <w:p w:rsidR="00E31A4B" w:rsidRDefault="00505AA6">
            <w:pPr>
              <w:ind w:left="822" w:right="-20"/>
            </w:pPr>
            <w:r>
              <w:rPr>
                <w:rFonts w:ascii="Times New Roman" w:eastAsia="Times New Roman" w:hAnsi="Times New Roman" w:cs="Times New Roman"/>
                <w:sz w:val="24"/>
                <w:szCs w:val="24"/>
              </w:rPr>
              <w:t>8a. Produce scientific and/or technical writing and/or oral presentations that</w:t>
            </w:r>
          </w:p>
          <w:p w:rsidR="00E31A4B" w:rsidRDefault="00505AA6">
            <w:pPr>
              <w:spacing w:before="4"/>
              <w:ind w:left="822" w:right="121"/>
            </w:pPr>
            <w:r>
              <w:rPr>
                <w:rFonts w:ascii="Times New Roman" w:eastAsia="Times New Roman" w:hAnsi="Times New Roman" w:cs="Times New Roman"/>
                <w:sz w:val="24"/>
                <w:szCs w:val="24"/>
              </w:rPr>
              <w:t>communicate scientific ideas and/or the process of development and the design and performance of a proposed process or system.</w:t>
            </w:r>
          </w:p>
        </w:tc>
      </w:tr>
    </w:tbl>
    <w:p w:rsidR="00E31A4B" w:rsidRDefault="00E31A4B">
      <w:pPr>
        <w:spacing w:before="68" w:line="233" w:lineRule="auto"/>
        <w:ind w:left="226" w:right="322"/>
      </w:pPr>
    </w:p>
    <w:p w:rsidR="00E31A4B" w:rsidRDefault="00E31A4B">
      <w:pPr>
        <w:spacing w:before="68" w:line="233" w:lineRule="auto"/>
        <w:ind w:left="226" w:right="322"/>
      </w:pPr>
    </w:p>
    <w:p w:rsidR="00E31A4B" w:rsidRDefault="00505AA6">
      <w:pPr>
        <w:spacing w:before="65"/>
        <w:ind w:left="100" w:right="-20"/>
      </w:pPr>
      <w:r>
        <w:rPr>
          <w:rFonts w:ascii="Times New Roman" w:eastAsia="Times New Roman" w:hAnsi="Times New Roman" w:cs="Times New Roman"/>
          <w:b/>
          <w:sz w:val="24"/>
          <w:szCs w:val="24"/>
        </w:rPr>
        <w:t>College Readiness Standards (CRS)</w:t>
      </w:r>
    </w:p>
    <w:p w:rsidR="00E31A4B" w:rsidRDefault="00505AA6">
      <w:pPr>
        <w:ind w:left="100" w:right="-20"/>
      </w:pPr>
      <w:r>
        <w:rPr>
          <w:rFonts w:ascii="Times New Roman" w:eastAsia="Times New Roman" w:hAnsi="Times New Roman" w:cs="Times New Roman"/>
          <w:b/>
          <w:sz w:val="24"/>
          <w:szCs w:val="24"/>
        </w:rPr>
        <w:t>Engaging in authentic research investigations addresses the process standards of the College Readiness</w:t>
      </w:r>
    </w:p>
    <w:p w:rsidR="00E31A4B" w:rsidRDefault="00505AA6">
      <w:pPr>
        <w:ind w:left="100" w:right="-20"/>
      </w:pPr>
      <w:r>
        <w:rPr>
          <w:rFonts w:ascii="Times New Roman" w:eastAsia="Times New Roman" w:hAnsi="Times New Roman" w:cs="Times New Roman"/>
          <w:b/>
          <w:sz w:val="24"/>
          <w:szCs w:val="24"/>
        </w:rPr>
        <w:t>Standards (CRS), which align to the process of inquiry. The three CRS standards include:</w:t>
      </w:r>
    </w:p>
    <w:p w:rsidR="00E31A4B" w:rsidRDefault="00505AA6">
      <w:pPr>
        <w:ind w:left="113" w:right="-20"/>
      </w:pPr>
      <w:r>
        <w:rPr>
          <w:rFonts w:ascii="Times New Roman" w:eastAsia="Times New Roman" w:hAnsi="Times New Roman" w:cs="Times New Roman"/>
          <w:b/>
          <w:sz w:val="24"/>
          <w:szCs w:val="24"/>
        </w:rPr>
        <w:t>1) Interpretation of data,</w:t>
      </w:r>
    </w:p>
    <w:p w:rsidR="00E31A4B" w:rsidRDefault="00505AA6">
      <w:pPr>
        <w:ind w:left="100" w:right="-20"/>
      </w:pPr>
      <w:r>
        <w:rPr>
          <w:rFonts w:ascii="Times New Roman" w:eastAsia="Times New Roman" w:hAnsi="Times New Roman" w:cs="Times New Roman"/>
          <w:b/>
          <w:sz w:val="24"/>
          <w:szCs w:val="24"/>
        </w:rPr>
        <w:t>2) Scientific Investigation, and</w:t>
      </w:r>
    </w:p>
    <w:p w:rsidR="00E31A4B" w:rsidRDefault="00505AA6">
      <w:pPr>
        <w:ind w:left="100" w:right="-20"/>
      </w:pPr>
      <w:r>
        <w:rPr>
          <w:rFonts w:ascii="Times New Roman" w:eastAsia="Times New Roman" w:hAnsi="Times New Roman" w:cs="Times New Roman"/>
          <w:b/>
          <w:sz w:val="24"/>
          <w:szCs w:val="24"/>
        </w:rPr>
        <w:t>3) Evaluation of Models, Inferences, and Experimental Results</w:t>
      </w:r>
      <w:r>
        <w:rPr>
          <w:noProof/>
        </w:rPr>
        <w:drawing>
          <wp:anchor distT="0" distB="0" distL="114300" distR="114300" simplePos="0" relativeHeight="251667456" behindDoc="0" locked="0" layoutInCell="0" allowOverlap="1">
            <wp:simplePos x="0" y="0"/>
            <wp:positionH relativeFrom="margin">
              <wp:posOffset>0</wp:posOffset>
            </wp:positionH>
            <wp:positionV relativeFrom="paragraph">
              <wp:posOffset>255905</wp:posOffset>
            </wp:positionV>
            <wp:extent cx="6843705" cy="7538483"/>
            <wp:effectExtent l="0" t="0" r="0" b="0"/>
            <wp:wrapSquare wrapText="bothSides" distT="0" distB="0" distL="114300" distR="11430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2"/>
                    <a:srcRect/>
                    <a:stretch>
                      <a:fillRect/>
                    </a:stretch>
                  </pic:blipFill>
                  <pic:spPr>
                    <a:xfrm>
                      <a:off x="0" y="0"/>
                      <a:ext cx="6843705" cy="7538483"/>
                    </a:xfrm>
                    <a:prstGeom prst="rect">
                      <a:avLst/>
                    </a:prstGeom>
                    <a:ln/>
                  </pic:spPr>
                </pic:pic>
              </a:graphicData>
            </a:graphic>
          </wp:anchor>
        </w:drawing>
      </w:r>
    </w:p>
    <w:p w:rsidR="00E31A4B" w:rsidRDefault="00505AA6">
      <w:pPr>
        <w:ind w:left="100" w:right="-20"/>
      </w:pPr>
      <w:r>
        <w:rPr>
          <w:noProof/>
        </w:rPr>
        <w:lastRenderedPageBreak/>
        <w:drawing>
          <wp:anchor distT="0" distB="0" distL="114300" distR="114300" simplePos="0" relativeHeight="251668480" behindDoc="0" locked="0" layoutInCell="0" allowOverlap="1">
            <wp:simplePos x="0" y="0"/>
            <wp:positionH relativeFrom="margin">
              <wp:posOffset>0</wp:posOffset>
            </wp:positionH>
            <wp:positionV relativeFrom="paragraph">
              <wp:posOffset>104775</wp:posOffset>
            </wp:positionV>
            <wp:extent cx="1143000" cy="228600"/>
            <wp:effectExtent l="0" t="0" r="0" b="0"/>
            <wp:wrapSquare wrapText="bothSides" distT="0" distB="0" distL="114300" distR="11430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3" cstate="print"/>
                    <a:srcRect/>
                    <a:stretch>
                      <a:fillRect/>
                    </a:stretch>
                  </pic:blipFill>
                  <pic:spPr>
                    <a:xfrm>
                      <a:off x="0" y="0"/>
                      <a:ext cx="1143000" cy="228600"/>
                    </a:xfrm>
                    <a:prstGeom prst="rect">
                      <a:avLst/>
                    </a:prstGeom>
                    <a:ln/>
                  </pic:spPr>
                </pic:pic>
              </a:graphicData>
            </a:graphic>
          </wp:anchor>
        </w:drawing>
      </w:r>
    </w:p>
    <w:p w:rsidR="00E31A4B" w:rsidRDefault="00505AA6">
      <w:pPr>
        <w:spacing w:before="64"/>
        <w:ind w:right="-20"/>
      </w:pPr>
      <w:r>
        <w:rPr>
          <w:rFonts w:ascii="Times New Roman" w:eastAsia="Times New Roman" w:hAnsi="Times New Roman" w:cs="Times New Roman"/>
          <w:b/>
          <w:sz w:val="24"/>
          <w:szCs w:val="24"/>
        </w:rPr>
        <w:t>Common Core State Standards</w:t>
      </w:r>
    </w:p>
    <w:p w:rsidR="00E31A4B" w:rsidRDefault="00E31A4B">
      <w:pPr>
        <w:spacing w:before="4"/>
      </w:pPr>
    </w:p>
    <w:p w:rsidR="00E31A4B" w:rsidRDefault="00505AA6">
      <w:pPr>
        <w:ind w:left="106" w:right="-20"/>
      </w:pPr>
      <w:r>
        <w:rPr>
          <w:rFonts w:ascii="Times New Roman" w:eastAsia="Times New Roman" w:hAnsi="Times New Roman" w:cs="Times New Roman"/>
          <w:b/>
          <w:sz w:val="24"/>
          <w:szCs w:val="24"/>
        </w:rPr>
        <w:t>Common Core Reading</w:t>
      </w:r>
    </w:p>
    <w:p w:rsidR="00E31A4B" w:rsidRDefault="00505AA6">
      <w:pPr>
        <w:ind w:left="826" w:right="-20"/>
      </w:pPr>
      <w:r>
        <w:rPr>
          <w:rFonts w:ascii="Times New Roman" w:eastAsia="Times New Roman" w:hAnsi="Times New Roman" w:cs="Times New Roman"/>
          <w:b/>
          <w:i/>
          <w:sz w:val="24"/>
          <w:szCs w:val="24"/>
        </w:rPr>
        <w:t>Literacy in Science and Technical Subjects</w:t>
      </w:r>
    </w:p>
    <w:p w:rsidR="00E31A4B" w:rsidRDefault="00505AA6">
      <w:pPr>
        <w:ind w:left="826" w:right="-20"/>
      </w:pPr>
      <w:r>
        <w:rPr>
          <w:rFonts w:ascii="Times New Roman" w:eastAsia="Times New Roman" w:hAnsi="Times New Roman" w:cs="Times New Roman"/>
          <w:b/>
          <w:sz w:val="20"/>
          <w:szCs w:val="20"/>
        </w:rPr>
        <w:t>Key Ideas and Details</w:t>
      </w:r>
    </w:p>
    <w:p w:rsidR="00E31A4B" w:rsidRDefault="00505AA6">
      <w:pPr>
        <w:tabs>
          <w:tab w:val="left" w:pos="1180"/>
        </w:tabs>
        <w:spacing w:before="5" w:line="232" w:lineRule="auto"/>
        <w:ind w:left="1186" w:right="592" w:hanging="360"/>
        <w:jc w:val="both"/>
      </w:pPr>
      <w:r>
        <w:rPr>
          <w:rFonts w:ascii="Times New Roman" w:eastAsia="Times New Roman" w:hAnsi="Times New Roman" w:cs="Times New Roman"/>
          <w:sz w:val="24"/>
          <w:szCs w:val="24"/>
        </w:rPr>
        <w:tab/>
        <w:t>RST.11-12.1 Cite specific textual evidence to support analysis of science and technical texts, attending to important distinctions the author makes and to any gaps or inconsistencies in the account.</w:t>
      </w:r>
    </w:p>
    <w:p w:rsidR="00E31A4B" w:rsidRDefault="00505AA6">
      <w:pPr>
        <w:tabs>
          <w:tab w:val="left" w:pos="1180"/>
        </w:tabs>
        <w:spacing w:before="5"/>
        <w:ind w:left="1186" w:right="248" w:hanging="360"/>
      </w:pPr>
      <w:r>
        <w:rPr>
          <w:rFonts w:ascii="Times New Roman" w:eastAsia="Times New Roman" w:hAnsi="Times New Roman" w:cs="Times New Roman"/>
          <w:sz w:val="24"/>
          <w:szCs w:val="24"/>
        </w:rPr>
        <w:tab/>
        <w:t>RST.11-12.2 Determine the central ideas or conclusions of a text; summarize complex concepts, processes, or information presented in a text by paraphrasing them in simpler but still accurate terms.</w:t>
      </w:r>
    </w:p>
    <w:p w:rsidR="00E31A4B" w:rsidRDefault="00505AA6">
      <w:pPr>
        <w:tabs>
          <w:tab w:val="left" w:pos="1180"/>
        </w:tabs>
        <w:ind w:left="826" w:right="-20"/>
      </w:pPr>
      <w:r>
        <w:rPr>
          <w:rFonts w:ascii="Times New Roman" w:eastAsia="Times New Roman" w:hAnsi="Times New Roman" w:cs="Times New Roman"/>
          <w:sz w:val="24"/>
          <w:szCs w:val="24"/>
        </w:rPr>
        <w:tab/>
        <w:t>RST.11-12.3 Follow precisely a complex multistep procedure when carrying out experiments,</w:t>
      </w:r>
    </w:p>
    <w:p w:rsidR="00E31A4B" w:rsidRDefault="00505AA6">
      <w:pPr>
        <w:spacing w:before="3"/>
        <w:ind w:left="1186" w:right="938"/>
      </w:pPr>
      <w:r>
        <w:rPr>
          <w:rFonts w:ascii="Times New Roman" w:eastAsia="Times New Roman" w:hAnsi="Times New Roman" w:cs="Times New Roman"/>
          <w:sz w:val="24"/>
          <w:szCs w:val="24"/>
        </w:rPr>
        <w:t>taking measurements, or performing technical tasks; analyze the specific results based on explanations in the text.</w:t>
      </w:r>
    </w:p>
    <w:p w:rsidR="00E31A4B" w:rsidRDefault="00505AA6">
      <w:pPr>
        <w:ind w:left="826" w:right="-20"/>
      </w:pPr>
      <w:r>
        <w:rPr>
          <w:rFonts w:ascii="Times New Roman" w:eastAsia="Times New Roman" w:hAnsi="Times New Roman" w:cs="Times New Roman"/>
          <w:b/>
          <w:sz w:val="20"/>
          <w:szCs w:val="20"/>
        </w:rPr>
        <w:t>Craft and Structure</w:t>
      </w:r>
    </w:p>
    <w:p w:rsidR="00E31A4B" w:rsidRDefault="00505AA6">
      <w:pPr>
        <w:tabs>
          <w:tab w:val="left" w:pos="1180"/>
        </w:tabs>
        <w:spacing w:before="5" w:line="233" w:lineRule="auto"/>
        <w:ind w:left="1186" w:right="110" w:hanging="360"/>
        <w:jc w:val="both"/>
      </w:pPr>
      <w:r>
        <w:rPr>
          <w:rFonts w:ascii="Times New Roman" w:eastAsia="Times New Roman" w:hAnsi="Times New Roman" w:cs="Times New Roman"/>
          <w:sz w:val="24"/>
          <w:szCs w:val="24"/>
        </w:rPr>
        <w:tab/>
        <w:t>RST.11-12.4 Determine the meaning of symbols, key terms, and other domain-specific words and phrases as they are used in a specific scientific or technical context relevant to grades 11-12 texts and topics.</w:t>
      </w:r>
    </w:p>
    <w:p w:rsidR="00E31A4B" w:rsidRDefault="00505AA6">
      <w:pPr>
        <w:tabs>
          <w:tab w:val="left" w:pos="1180"/>
        </w:tabs>
        <w:spacing w:before="5"/>
        <w:ind w:left="1186" w:right="278" w:hanging="360"/>
      </w:pPr>
      <w:r>
        <w:rPr>
          <w:rFonts w:ascii="Times New Roman" w:eastAsia="Times New Roman" w:hAnsi="Times New Roman" w:cs="Times New Roman"/>
          <w:sz w:val="24"/>
          <w:szCs w:val="24"/>
        </w:rPr>
        <w:tab/>
        <w:t>RST. 11-12.5 Analyze how the text structures information or ideas into categories or hierarchies, demonstrating understanding of the information or ideas.</w:t>
      </w:r>
    </w:p>
    <w:p w:rsidR="00E31A4B" w:rsidRDefault="00505AA6">
      <w:pPr>
        <w:tabs>
          <w:tab w:val="left" w:pos="1180"/>
        </w:tabs>
        <w:ind w:left="1180" w:right="-20" w:hanging="354"/>
      </w:pPr>
      <w:r>
        <w:rPr>
          <w:rFonts w:ascii="Times New Roman" w:eastAsia="Times New Roman" w:hAnsi="Times New Roman" w:cs="Times New Roman"/>
          <w:sz w:val="24"/>
          <w:szCs w:val="24"/>
        </w:rPr>
        <w:tab/>
        <w:t>RST. 11-12.6 Analyze the author’s purpose in providing an explanation, describing procedure, or discussing an experiment in a text, identifying important issues that remain unresolved.</w:t>
      </w:r>
    </w:p>
    <w:p w:rsidR="00E31A4B" w:rsidRDefault="00505AA6">
      <w:pPr>
        <w:ind w:left="826" w:right="-20"/>
      </w:pPr>
      <w:r>
        <w:rPr>
          <w:rFonts w:ascii="Times New Roman" w:eastAsia="Times New Roman" w:hAnsi="Times New Roman" w:cs="Times New Roman"/>
          <w:b/>
          <w:sz w:val="20"/>
          <w:szCs w:val="20"/>
        </w:rPr>
        <w:t>Integration of Knowledge and Ideas</w:t>
      </w:r>
    </w:p>
    <w:p w:rsidR="00E31A4B" w:rsidRDefault="00505AA6">
      <w:pPr>
        <w:tabs>
          <w:tab w:val="left" w:pos="1180"/>
        </w:tabs>
        <w:spacing w:before="1" w:line="232" w:lineRule="auto"/>
        <w:ind w:left="1186" w:right="260" w:hanging="360"/>
      </w:pPr>
      <w:r>
        <w:rPr>
          <w:rFonts w:ascii="Times New Roman" w:eastAsia="Times New Roman" w:hAnsi="Times New Roman" w:cs="Times New Roman"/>
          <w:sz w:val="24"/>
          <w:szCs w:val="24"/>
        </w:rPr>
        <w:tab/>
        <w:t>RST.11-12.7 Integrate and evaluate multiple sources of information presented in diverse formats and media (e.g., quantitative data, video, multimedia) in order to address a question or solve a problem.</w:t>
      </w:r>
    </w:p>
    <w:p w:rsidR="00E31A4B" w:rsidRDefault="00505AA6">
      <w:pPr>
        <w:tabs>
          <w:tab w:val="left" w:pos="1180"/>
        </w:tabs>
        <w:spacing w:before="1" w:line="232" w:lineRule="auto"/>
        <w:ind w:left="1186" w:right="359" w:hanging="360"/>
      </w:pPr>
      <w:r>
        <w:rPr>
          <w:rFonts w:ascii="Times New Roman" w:eastAsia="Times New Roman" w:hAnsi="Times New Roman" w:cs="Times New Roman"/>
          <w:sz w:val="24"/>
          <w:szCs w:val="24"/>
        </w:rPr>
        <w:tab/>
        <w:t>RST.11-12.8 Evaluate the hypotheses, data, analysis, and conclusions in a science or technical text, verifying the data when possible and corroborating or challenging conclusions with other sources of information.</w:t>
      </w:r>
    </w:p>
    <w:p w:rsidR="00E31A4B" w:rsidRDefault="00505AA6">
      <w:pPr>
        <w:tabs>
          <w:tab w:val="left" w:pos="1180"/>
        </w:tabs>
        <w:spacing w:before="5"/>
        <w:ind w:left="1186" w:right="710" w:hanging="360"/>
      </w:pPr>
      <w:r>
        <w:rPr>
          <w:rFonts w:ascii="Times New Roman" w:eastAsia="Times New Roman" w:hAnsi="Times New Roman" w:cs="Times New Roman"/>
          <w:sz w:val="24"/>
          <w:szCs w:val="24"/>
        </w:rPr>
        <w:tab/>
        <w:t>RST.11-12.9 Synthesize information from a range of sources (e.g., texts, experiments, simulations) into a coherent understanding of a process, phenomenon, or concept, resolving conflicting information when possible.</w:t>
      </w:r>
    </w:p>
    <w:p w:rsidR="00E31A4B" w:rsidRDefault="00E31A4B">
      <w:pPr>
        <w:spacing w:before="6"/>
      </w:pPr>
    </w:p>
    <w:p w:rsidR="00E31A4B" w:rsidRDefault="00505AA6">
      <w:pPr>
        <w:ind w:left="106" w:right="-20"/>
      </w:pPr>
      <w:r>
        <w:rPr>
          <w:rFonts w:ascii="Times New Roman" w:eastAsia="Times New Roman" w:hAnsi="Times New Roman" w:cs="Times New Roman"/>
          <w:b/>
          <w:i/>
          <w:sz w:val="24"/>
          <w:szCs w:val="24"/>
        </w:rPr>
        <w:t>Common Core Writing</w:t>
      </w:r>
    </w:p>
    <w:p w:rsidR="00E31A4B" w:rsidRDefault="00505AA6">
      <w:pPr>
        <w:ind w:left="826" w:right="-20"/>
      </w:pPr>
      <w:r>
        <w:rPr>
          <w:rFonts w:ascii="Times New Roman" w:eastAsia="Times New Roman" w:hAnsi="Times New Roman" w:cs="Times New Roman"/>
          <w:b/>
          <w:i/>
          <w:sz w:val="24"/>
          <w:szCs w:val="24"/>
        </w:rPr>
        <w:t>Writing for Literacy in Science and Technical Subjects: Research to Build and Present</w:t>
      </w:r>
    </w:p>
    <w:p w:rsidR="00E31A4B" w:rsidRDefault="00505AA6">
      <w:pPr>
        <w:ind w:left="826" w:right="-20"/>
      </w:pPr>
      <w:r>
        <w:rPr>
          <w:rFonts w:ascii="Times New Roman" w:eastAsia="Times New Roman" w:hAnsi="Times New Roman" w:cs="Times New Roman"/>
          <w:b/>
          <w:i/>
          <w:sz w:val="24"/>
          <w:szCs w:val="24"/>
        </w:rPr>
        <w:t>Knowledge</w:t>
      </w:r>
    </w:p>
    <w:p w:rsidR="00E31A4B" w:rsidRDefault="00505AA6">
      <w:pPr>
        <w:tabs>
          <w:tab w:val="left" w:pos="1180"/>
        </w:tabs>
        <w:spacing w:before="4" w:line="233" w:lineRule="auto"/>
        <w:ind w:left="1186" w:right="666" w:hanging="360"/>
      </w:pPr>
      <w:r>
        <w:rPr>
          <w:rFonts w:ascii="Times New Roman" w:eastAsia="Times New Roman" w:hAnsi="Times New Roman" w:cs="Times New Roman"/>
          <w:sz w:val="24"/>
          <w:szCs w:val="24"/>
        </w:rPr>
        <w:tab/>
        <w:t>W.11-12.7.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rsidR="00E31A4B" w:rsidRDefault="00505AA6">
      <w:pPr>
        <w:tabs>
          <w:tab w:val="left" w:pos="1180"/>
        </w:tabs>
        <w:spacing w:line="233" w:lineRule="auto"/>
        <w:ind w:left="1186" w:right="122" w:hanging="360"/>
      </w:pPr>
      <w:r>
        <w:rPr>
          <w:rFonts w:ascii="Times New Roman" w:eastAsia="Times New Roman" w:hAnsi="Times New Roman" w:cs="Times New Roman"/>
          <w:sz w:val="24"/>
          <w:szCs w:val="24"/>
        </w:rPr>
        <w:tab/>
        <w:t>W.11-12.8 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w:t>
      </w:r>
    </w:p>
    <w:p w:rsidR="00E31A4B" w:rsidRDefault="00505AA6">
      <w:pPr>
        <w:tabs>
          <w:tab w:val="left" w:pos="1180"/>
        </w:tabs>
        <w:ind w:left="1180" w:right="-20" w:hanging="354"/>
      </w:pPr>
      <w:r>
        <w:rPr>
          <w:rFonts w:ascii="Times New Roman" w:eastAsia="Times New Roman" w:hAnsi="Times New Roman" w:cs="Times New Roman"/>
          <w:sz w:val="24"/>
          <w:szCs w:val="24"/>
        </w:rPr>
        <w:tab/>
        <w:t>W.11-12.9. Draw evidence from informational texts to support analysis, reflection, and research.</w:t>
      </w:r>
    </w:p>
    <w:p w:rsidR="00E31A4B" w:rsidRDefault="00505AA6">
      <w:r>
        <w:br w:type="page"/>
      </w:r>
      <w:r w:rsidR="0011399A">
        <w:rPr>
          <w:noProof/>
        </w:rPr>
        <w:lastRenderedPageBreak/>
        <w:drawing>
          <wp:anchor distT="0" distB="0" distL="114300" distR="114300" simplePos="0" relativeHeight="251684864" behindDoc="0" locked="0" layoutInCell="0" allowOverlap="1">
            <wp:simplePos x="0" y="0"/>
            <wp:positionH relativeFrom="margin">
              <wp:posOffset>0</wp:posOffset>
            </wp:positionH>
            <wp:positionV relativeFrom="paragraph">
              <wp:posOffset>0</wp:posOffset>
            </wp:positionV>
            <wp:extent cx="7086600" cy="9080500"/>
            <wp:effectExtent l="0" t="0" r="0" b="6350"/>
            <wp:wrapSquare wrapText="bothSides" distT="0" distB="0" distL="114300" distR="114300"/>
            <wp:docPr id="19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4"/>
                    <a:srcRect/>
                    <a:stretch>
                      <a:fillRect/>
                    </a:stretch>
                  </pic:blipFill>
                  <pic:spPr>
                    <a:xfrm>
                      <a:off x="0" y="0"/>
                      <a:ext cx="7086600" cy="9080500"/>
                    </a:xfrm>
                    <a:prstGeom prst="rect">
                      <a:avLst/>
                    </a:prstGeom>
                    <a:ln/>
                  </pic:spPr>
                </pic:pic>
              </a:graphicData>
            </a:graphic>
          </wp:anchor>
        </w:drawing>
      </w:r>
      <w:r w:rsidR="0011399A">
        <w:br w:type="page"/>
      </w:r>
    </w:p>
    <w:p w:rsidR="00E31A4B" w:rsidRDefault="00505AA6">
      <w:pPr>
        <w:ind w:left="130"/>
      </w:pPr>
      <w:r>
        <w:rPr>
          <w:noProof/>
        </w:rPr>
        <w:lastRenderedPageBreak/>
        <w:drawing>
          <wp:anchor distT="0" distB="0" distL="114300" distR="114300" simplePos="0" relativeHeight="251669504" behindDoc="0" locked="0" layoutInCell="0" allowOverlap="1">
            <wp:simplePos x="0" y="0"/>
            <wp:positionH relativeFrom="margin">
              <wp:posOffset>-228599</wp:posOffset>
            </wp:positionH>
            <wp:positionV relativeFrom="paragraph">
              <wp:posOffset>-311784</wp:posOffset>
            </wp:positionV>
            <wp:extent cx="7010400" cy="9080500"/>
            <wp:effectExtent l="0" t="0" r="0" b="0"/>
            <wp:wrapSquare wrapText="bothSides" distT="0" distB="0" distL="114300" distR="11430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5"/>
                    <a:srcRect/>
                    <a:stretch>
                      <a:fillRect/>
                    </a:stretch>
                  </pic:blipFill>
                  <pic:spPr>
                    <a:xfrm>
                      <a:off x="0" y="0"/>
                      <a:ext cx="7010400" cy="9080500"/>
                    </a:xfrm>
                    <a:prstGeom prst="rect">
                      <a:avLst/>
                    </a:prstGeom>
                    <a:ln/>
                  </pic:spPr>
                </pic:pic>
              </a:graphicData>
            </a:graphic>
          </wp:anchor>
        </w:drawing>
      </w:r>
    </w:p>
    <w:p w:rsidR="00E31A4B" w:rsidRDefault="00505AA6">
      <w:pPr>
        <w:spacing w:before="29"/>
        <w:ind w:right="-20"/>
      </w:pPr>
      <w:r>
        <w:rPr>
          <w:noProof/>
        </w:rPr>
        <w:lastRenderedPageBreak/>
        <w:drawing>
          <wp:anchor distT="0" distB="0" distL="114300" distR="114300" simplePos="0" relativeHeight="251671552" behindDoc="0" locked="0" layoutInCell="0" allowOverlap="1">
            <wp:simplePos x="0" y="0"/>
            <wp:positionH relativeFrom="margin">
              <wp:posOffset>-228599</wp:posOffset>
            </wp:positionH>
            <wp:positionV relativeFrom="paragraph">
              <wp:posOffset>-228599</wp:posOffset>
            </wp:positionV>
            <wp:extent cx="7112000" cy="8991600"/>
            <wp:effectExtent l="0" t="0" r="0" b="0"/>
            <wp:wrapSquare wrapText="bothSides" distT="0" distB="0" distL="114300" distR="11430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6"/>
                    <a:srcRect/>
                    <a:stretch>
                      <a:fillRect/>
                    </a:stretch>
                  </pic:blipFill>
                  <pic:spPr>
                    <a:xfrm>
                      <a:off x="0" y="0"/>
                      <a:ext cx="7112000" cy="8991600"/>
                    </a:xfrm>
                    <a:prstGeom prst="rect">
                      <a:avLst/>
                    </a:prstGeom>
                    <a:ln/>
                  </pic:spPr>
                </pic:pic>
              </a:graphicData>
            </a:graphic>
          </wp:anchor>
        </w:drawing>
      </w:r>
    </w:p>
    <w:p w:rsidR="00E31A4B" w:rsidRDefault="00505AA6">
      <w:pPr>
        <w:spacing w:before="29"/>
        <w:ind w:right="-20"/>
      </w:pPr>
      <w:r>
        <w:rPr>
          <w:noProof/>
        </w:rPr>
        <w:lastRenderedPageBreak/>
        <w:drawing>
          <wp:anchor distT="0" distB="0" distL="114300" distR="114300" simplePos="0" relativeHeight="251672576" behindDoc="0" locked="0" layoutInCell="0" allowOverlap="1">
            <wp:simplePos x="0" y="0"/>
            <wp:positionH relativeFrom="margin">
              <wp:posOffset>-228599</wp:posOffset>
            </wp:positionH>
            <wp:positionV relativeFrom="paragraph">
              <wp:posOffset>-228599</wp:posOffset>
            </wp:positionV>
            <wp:extent cx="7073900" cy="9194800"/>
            <wp:effectExtent l="0" t="0" r="0" b="0"/>
            <wp:wrapSquare wrapText="bothSides" distT="0" distB="0" distL="114300" distR="11430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7"/>
                    <a:srcRect/>
                    <a:stretch>
                      <a:fillRect/>
                    </a:stretch>
                  </pic:blipFill>
                  <pic:spPr>
                    <a:xfrm>
                      <a:off x="0" y="0"/>
                      <a:ext cx="7073900" cy="9194800"/>
                    </a:xfrm>
                    <a:prstGeom prst="rect">
                      <a:avLst/>
                    </a:prstGeom>
                    <a:ln/>
                  </pic:spPr>
                </pic:pic>
              </a:graphicData>
            </a:graphic>
          </wp:anchor>
        </w:drawing>
      </w:r>
    </w:p>
    <w:p w:rsidR="00E31A4B" w:rsidRDefault="00505AA6">
      <w:pPr>
        <w:spacing w:before="29"/>
        <w:ind w:right="-20"/>
      </w:pPr>
      <w:r>
        <w:rPr>
          <w:noProof/>
        </w:rPr>
        <w:lastRenderedPageBreak/>
        <w:drawing>
          <wp:anchor distT="0" distB="0" distL="114300" distR="114300" simplePos="0" relativeHeight="251673600" behindDoc="0" locked="0" layoutInCell="0" allowOverlap="1">
            <wp:simplePos x="0" y="0"/>
            <wp:positionH relativeFrom="margin">
              <wp:posOffset>-228599</wp:posOffset>
            </wp:positionH>
            <wp:positionV relativeFrom="paragraph">
              <wp:posOffset>-228599</wp:posOffset>
            </wp:positionV>
            <wp:extent cx="7073900" cy="9126855"/>
            <wp:effectExtent l="0" t="0" r="0" b="0"/>
            <wp:wrapSquare wrapText="bothSides" distT="0" distB="0" distL="114300" distR="11430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8"/>
                    <a:srcRect/>
                    <a:stretch>
                      <a:fillRect/>
                    </a:stretch>
                  </pic:blipFill>
                  <pic:spPr>
                    <a:xfrm>
                      <a:off x="0" y="0"/>
                      <a:ext cx="7073900" cy="9126855"/>
                    </a:xfrm>
                    <a:prstGeom prst="rect">
                      <a:avLst/>
                    </a:prstGeom>
                    <a:ln/>
                  </pic:spPr>
                </pic:pic>
              </a:graphicData>
            </a:graphic>
          </wp:anchor>
        </w:drawing>
      </w:r>
    </w:p>
    <w:p w:rsidR="00E31A4B" w:rsidRDefault="00505AA6">
      <w:pPr>
        <w:spacing w:before="29"/>
        <w:ind w:right="-20"/>
      </w:pPr>
      <w:r>
        <w:rPr>
          <w:noProof/>
        </w:rPr>
        <w:lastRenderedPageBreak/>
        <w:drawing>
          <wp:anchor distT="0" distB="0" distL="114300" distR="114300" simplePos="0" relativeHeight="251674624" behindDoc="0" locked="0" layoutInCell="0" allowOverlap="1">
            <wp:simplePos x="0" y="0"/>
            <wp:positionH relativeFrom="margin">
              <wp:posOffset>-228599</wp:posOffset>
            </wp:positionH>
            <wp:positionV relativeFrom="paragraph">
              <wp:posOffset>215900</wp:posOffset>
            </wp:positionV>
            <wp:extent cx="7012305" cy="8699500"/>
            <wp:effectExtent l="0" t="0" r="0" b="0"/>
            <wp:wrapSquare wrapText="bothSides" distT="0" distB="0" distL="114300" distR="11430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9"/>
                    <a:srcRect/>
                    <a:stretch>
                      <a:fillRect/>
                    </a:stretch>
                  </pic:blipFill>
                  <pic:spPr>
                    <a:xfrm>
                      <a:off x="0" y="0"/>
                      <a:ext cx="7012305" cy="8699500"/>
                    </a:xfrm>
                    <a:prstGeom prst="rect">
                      <a:avLst/>
                    </a:prstGeom>
                    <a:ln/>
                  </pic:spPr>
                </pic:pic>
              </a:graphicData>
            </a:graphic>
          </wp:anchor>
        </w:drawing>
      </w:r>
    </w:p>
    <w:p w:rsidR="00E31A4B" w:rsidRDefault="00505AA6">
      <w:pPr>
        <w:jc w:val="center"/>
      </w:pPr>
      <w:r>
        <w:rPr>
          <w:b/>
          <w:sz w:val="28"/>
          <w:szCs w:val="28"/>
        </w:rPr>
        <w:lastRenderedPageBreak/>
        <w:t>ESSAY COVER PAGE</w:t>
      </w:r>
    </w:p>
    <w:p w:rsidR="00E31A4B" w:rsidRDefault="00505AA6">
      <w:pPr>
        <w:jc w:val="center"/>
      </w:pPr>
      <w:r>
        <w:rPr>
          <w:b/>
          <w:sz w:val="24"/>
          <w:szCs w:val="24"/>
        </w:rPr>
        <w:t>The Illinois Junior Academy of Science</w:t>
      </w:r>
    </w:p>
    <w:p w:rsidR="00E31A4B" w:rsidRDefault="00505AA6">
      <w:r>
        <w:rPr>
          <w:noProof/>
        </w:rPr>
        <w:drawing>
          <wp:anchor distT="0" distB="0" distL="114300" distR="114300" simplePos="0" relativeHeight="251675648" behindDoc="0" locked="0" layoutInCell="0" allowOverlap="1">
            <wp:simplePos x="0" y="0"/>
            <wp:positionH relativeFrom="margin">
              <wp:posOffset>-228599</wp:posOffset>
            </wp:positionH>
            <wp:positionV relativeFrom="paragraph">
              <wp:posOffset>215265</wp:posOffset>
            </wp:positionV>
            <wp:extent cx="6756400" cy="7861300"/>
            <wp:effectExtent l="0" t="0" r="0" b="0"/>
            <wp:wrapSquare wrapText="bothSides" distT="0" distB="0" distL="114300" distR="11430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0"/>
                    <a:srcRect/>
                    <a:stretch>
                      <a:fillRect/>
                    </a:stretch>
                  </pic:blipFill>
                  <pic:spPr>
                    <a:xfrm>
                      <a:off x="0" y="0"/>
                      <a:ext cx="6756400" cy="7861300"/>
                    </a:xfrm>
                    <a:prstGeom prst="rect">
                      <a:avLst/>
                    </a:prstGeom>
                    <a:ln/>
                  </pic:spPr>
                </pic:pic>
              </a:graphicData>
            </a:graphic>
          </wp:anchor>
        </w:drawing>
      </w:r>
    </w:p>
    <w:p w:rsidR="00E31A4B" w:rsidRDefault="00354E33" w:rsidP="00354E33">
      <w:r>
        <w:br w:type="page"/>
      </w:r>
    </w:p>
    <w:tbl>
      <w:tblPr>
        <w:tblStyle w:val="1"/>
        <w:tblpPr w:leftFromText="180" w:rightFromText="180" w:vertAnchor="text" w:horzAnchor="margin" w:tblpY="104"/>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40"/>
      </w:tblGrid>
      <w:tr w:rsidR="00354E33" w:rsidTr="0011399A">
        <w:trPr>
          <w:trHeight w:val="350"/>
        </w:trPr>
        <w:tc>
          <w:tcPr>
            <w:tcW w:w="10440" w:type="dxa"/>
            <w:shd w:val="clear" w:color="auto" w:fill="C6D9F1"/>
          </w:tcPr>
          <w:p w:rsidR="00354E33" w:rsidRDefault="00354E33" w:rsidP="00354E33">
            <w:pPr>
              <w:spacing w:before="75"/>
              <w:ind w:left="3855" w:right="-20"/>
              <w:contextualSpacing w:val="0"/>
            </w:pPr>
            <w:r>
              <w:rPr>
                <w:rFonts w:ascii="Times New Roman" w:eastAsia="Times New Roman" w:hAnsi="Times New Roman" w:cs="Times New Roman"/>
                <w:b/>
              </w:rPr>
              <w:lastRenderedPageBreak/>
              <w:t>Illinois Junior Academy of Science Regions</w:t>
            </w:r>
          </w:p>
          <w:p w:rsidR="00354E33" w:rsidRDefault="00354E33" w:rsidP="00354E33">
            <w:pPr>
              <w:spacing w:before="4"/>
              <w:contextualSpacing w:val="0"/>
            </w:pPr>
          </w:p>
        </w:tc>
      </w:tr>
    </w:tbl>
    <w:p w:rsidR="00354E33" w:rsidRPr="00354E33" w:rsidRDefault="00354E33" w:rsidP="00354E33">
      <w:pPr>
        <w:spacing w:before="38" w:line="249" w:lineRule="auto"/>
        <w:ind w:left="113" w:right="4408" w:firstLine="43"/>
        <w:rPr>
          <w:rFonts w:ascii="Times New Roman" w:eastAsia="Times New Roman" w:hAnsi="Times New Roman" w:cs="Times New Roman"/>
          <w:b/>
        </w:rPr>
      </w:pPr>
    </w:p>
    <w:p w:rsidR="00E31A4B" w:rsidRDefault="0011399A" w:rsidP="00354E33">
      <w:pPr>
        <w:spacing w:before="38" w:line="249" w:lineRule="auto"/>
        <w:ind w:left="113" w:right="4408" w:firstLine="43"/>
      </w:pPr>
      <w:r>
        <w:rPr>
          <w:noProof/>
        </w:rPr>
        <w:drawing>
          <wp:anchor distT="0" distB="0" distL="114300" distR="114300" simplePos="0" relativeHeight="251676672" behindDoc="0" locked="0" layoutInCell="0" allowOverlap="1">
            <wp:simplePos x="0" y="0"/>
            <wp:positionH relativeFrom="margin">
              <wp:posOffset>4117975</wp:posOffset>
            </wp:positionH>
            <wp:positionV relativeFrom="paragraph">
              <wp:posOffset>39370</wp:posOffset>
            </wp:positionV>
            <wp:extent cx="2701925" cy="4089400"/>
            <wp:effectExtent l="0" t="0" r="0" b="0"/>
            <wp:wrapSquare wrapText="bothSides" distT="0" distB="0" distL="114300" distR="114300"/>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1"/>
                    <a:srcRect/>
                    <a:stretch>
                      <a:fillRect/>
                    </a:stretch>
                  </pic:blipFill>
                  <pic:spPr>
                    <a:xfrm>
                      <a:off x="0" y="0"/>
                      <a:ext cx="2701925" cy="4089400"/>
                    </a:xfrm>
                    <a:prstGeom prst="rect">
                      <a:avLst/>
                    </a:prstGeom>
                    <a:ln/>
                  </pic:spPr>
                </pic:pic>
              </a:graphicData>
            </a:graphic>
          </wp:anchor>
        </w:drawing>
      </w:r>
      <w:r w:rsidR="00505AA6">
        <w:rPr>
          <w:rFonts w:ascii="Times New Roman" w:eastAsia="Times New Roman" w:hAnsi="Times New Roman" w:cs="Times New Roman"/>
          <w:b/>
          <w:sz w:val="45"/>
          <w:szCs w:val="45"/>
        </w:rPr>
        <w:t>ILLINOIS JUNIOR ACADEMY OF SCIENCE</w:t>
      </w:r>
    </w:p>
    <w:p w:rsidR="00354E33" w:rsidRDefault="00354E33" w:rsidP="00354E33">
      <w:pPr>
        <w:spacing w:before="11"/>
        <w:ind w:right="-20"/>
        <w:contextualSpacing/>
        <w:rPr>
          <w:rFonts w:ascii="Times New Roman" w:eastAsia="Times New Roman" w:hAnsi="Times New Roman" w:cs="Times New Roman"/>
          <w:b/>
        </w:rPr>
      </w:pPr>
    </w:p>
    <w:p w:rsidR="00E31A4B" w:rsidRDefault="00505AA6" w:rsidP="00354E33">
      <w:pPr>
        <w:spacing w:before="11"/>
        <w:ind w:right="-20"/>
        <w:contextualSpacing/>
      </w:pPr>
      <w:r>
        <w:rPr>
          <w:rFonts w:ascii="Times New Roman" w:eastAsia="Times New Roman" w:hAnsi="Times New Roman" w:cs="Times New Roman"/>
          <w:b/>
        </w:rPr>
        <w:t>Region 1 - Central</w:t>
      </w:r>
    </w:p>
    <w:p w:rsidR="00E31A4B" w:rsidRDefault="00505AA6">
      <w:pPr>
        <w:ind w:left="106" w:right="-20"/>
      </w:pPr>
      <w:r>
        <w:rPr>
          <w:rFonts w:ascii="Times New Roman" w:eastAsia="Times New Roman" w:hAnsi="Times New Roman" w:cs="Times New Roman"/>
        </w:rPr>
        <w:t>Fulton, Henderson, Henry, Knox, Marshall, Mason, McDonough, Menard, Mercer, Peoria, Rock Island, Stark, Tazewell, Warren,</w:t>
      </w:r>
    </w:p>
    <w:p w:rsidR="00E31A4B" w:rsidRDefault="00505AA6">
      <w:pPr>
        <w:ind w:left="106" w:right="-20"/>
      </w:pPr>
      <w:r>
        <w:rPr>
          <w:rFonts w:ascii="Times New Roman" w:eastAsia="Times New Roman" w:hAnsi="Times New Roman" w:cs="Times New Roman"/>
        </w:rPr>
        <w:t>and Woodford Counties.</w:t>
      </w:r>
    </w:p>
    <w:p w:rsidR="00E31A4B" w:rsidRDefault="00E31A4B">
      <w:pPr>
        <w:spacing w:before="14"/>
      </w:pPr>
    </w:p>
    <w:p w:rsidR="00E31A4B" w:rsidRDefault="00505AA6">
      <w:pPr>
        <w:ind w:left="106" w:right="-20"/>
      </w:pPr>
      <w:r>
        <w:rPr>
          <w:rFonts w:ascii="Times New Roman" w:eastAsia="Times New Roman" w:hAnsi="Times New Roman" w:cs="Times New Roman"/>
          <w:b/>
        </w:rPr>
        <w:t xml:space="preserve">Region 2 </w:t>
      </w:r>
      <w:r>
        <w:rPr>
          <w:rFonts w:ascii="Times New Roman" w:eastAsia="Times New Roman" w:hAnsi="Times New Roman" w:cs="Times New Roman"/>
        </w:rPr>
        <w:t xml:space="preserve">- </w:t>
      </w:r>
      <w:r>
        <w:rPr>
          <w:rFonts w:ascii="Times New Roman" w:eastAsia="Times New Roman" w:hAnsi="Times New Roman" w:cs="Times New Roman"/>
          <w:b/>
        </w:rPr>
        <w:t>Chicago and Metropolitan Area Non-Public Schools</w:t>
      </w:r>
    </w:p>
    <w:p w:rsidR="00E31A4B" w:rsidRDefault="00505AA6">
      <w:pPr>
        <w:ind w:left="106" w:right="-20"/>
      </w:pPr>
      <w:r>
        <w:rPr>
          <w:rFonts w:ascii="Times New Roman" w:eastAsia="Times New Roman" w:hAnsi="Times New Roman" w:cs="Times New Roman"/>
        </w:rPr>
        <w:t>East of Route 83, North of Route 12/20, South of I-90 to O'Hare Field, West of Lake Michigan.</w:t>
      </w:r>
    </w:p>
    <w:p w:rsidR="00E31A4B" w:rsidRDefault="00E31A4B">
      <w:pPr>
        <w:spacing w:before="14"/>
      </w:pPr>
    </w:p>
    <w:p w:rsidR="00E31A4B" w:rsidRDefault="00505AA6">
      <w:pPr>
        <w:ind w:left="106" w:right="-20"/>
      </w:pPr>
      <w:r>
        <w:rPr>
          <w:rFonts w:ascii="Times New Roman" w:eastAsia="Times New Roman" w:hAnsi="Times New Roman" w:cs="Times New Roman"/>
          <w:b/>
        </w:rPr>
        <w:t xml:space="preserve">Region 3 </w:t>
      </w:r>
      <w:r>
        <w:rPr>
          <w:rFonts w:ascii="Times New Roman" w:eastAsia="Times New Roman" w:hAnsi="Times New Roman" w:cs="Times New Roman"/>
        </w:rPr>
        <w:t xml:space="preserve">- </w:t>
      </w:r>
      <w:r>
        <w:rPr>
          <w:rFonts w:ascii="Times New Roman" w:eastAsia="Times New Roman" w:hAnsi="Times New Roman" w:cs="Times New Roman"/>
          <w:b/>
        </w:rPr>
        <w:t>Chicago Public Schools</w:t>
      </w:r>
    </w:p>
    <w:p w:rsidR="00E31A4B" w:rsidRDefault="00E31A4B">
      <w:pPr>
        <w:spacing w:before="14"/>
      </w:pPr>
    </w:p>
    <w:p w:rsidR="00E31A4B" w:rsidRDefault="00505AA6">
      <w:pPr>
        <w:ind w:left="106" w:right="-20"/>
      </w:pPr>
      <w:r>
        <w:rPr>
          <w:rFonts w:ascii="Times New Roman" w:eastAsia="Times New Roman" w:hAnsi="Times New Roman" w:cs="Times New Roman"/>
          <w:b/>
        </w:rPr>
        <w:t xml:space="preserve">Region 4 </w:t>
      </w:r>
      <w:r>
        <w:rPr>
          <w:rFonts w:ascii="Times New Roman" w:eastAsia="Times New Roman" w:hAnsi="Times New Roman" w:cs="Times New Roman"/>
        </w:rPr>
        <w:t xml:space="preserve">- </w:t>
      </w:r>
      <w:r>
        <w:rPr>
          <w:rFonts w:ascii="Times New Roman" w:eastAsia="Times New Roman" w:hAnsi="Times New Roman" w:cs="Times New Roman"/>
          <w:b/>
        </w:rPr>
        <w:t>East Central</w:t>
      </w:r>
    </w:p>
    <w:p w:rsidR="00E31A4B" w:rsidRDefault="00505AA6">
      <w:pPr>
        <w:ind w:left="106" w:right="-20"/>
      </w:pPr>
      <w:r>
        <w:rPr>
          <w:rFonts w:ascii="Times New Roman" w:eastAsia="Times New Roman" w:hAnsi="Times New Roman" w:cs="Times New Roman"/>
        </w:rPr>
        <w:t>Champaign, DeWitt, Ford, Grundy, Iroquois, Kankakee, Livingston, Logan, Macon, McLean, Piatt, and Vermillion Counties.</w:t>
      </w:r>
    </w:p>
    <w:p w:rsidR="00E31A4B" w:rsidRDefault="00E31A4B">
      <w:pPr>
        <w:spacing w:before="14"/>
      </w:pPr>
    </w:p>
    <w:p w:rsidR="00E31A4B" w:rsidRDefault="00505AA6">
      <w:pPr>
        <w:ind w:left="106" w:right="-20"/>
      </w:pPr>
      <w:r>
        <w:rPr>
          <w:rFonts w:ascii="Times New Roman" w:eastAsia="Times New Roman" w:hAnsi="Times New Roman" w:cs="Times New Roman"/>
          <w:b/>
        </w:rPr>
        <w:t xml:space="preserve">Region 5 </w:t>
      </w:r>
      <w:r>
        <w:rPr>
          <w:rFonts w:ascii="Times New Roman" w:eastAsia="Times New Roman" w:hAnsi="Times New Roman" w:cs="Times New Roman"/>
        </w:rPr>
        <w:t xml:space="preserve">- </w:t>
      </w:r>
      <w:r>
        <w:rPr>
          <w:rFonts w:ascii="Times New Roman" w:eastAsia="Times New Roman" w:hAnsi="Times New Roman" w:cs="Times New Roman"/>
          <w:b/>
        </w:rPr>
        <w:t>Northern</w:t>
      </w:r>
    </w:p>
    <w:p w:rsidR="00E31A4B" w:rsidRDefault="00505AA6">
      <w:pPr>
        <w:spacing w:before="3"/>
        <w:ind w:left="106" w:right="2729"/>
      </w:pPr>
      <w:r>
        <w:rPr>
          <w:rFonts w:ascii="Times New Roman" w:eastAsia="Times New Roman" w:hAnsi="Times New Roman" w:cs="Times New Roman"/>
        </w:rPr>
        <w:t>Boone, Bureau, Carroll, DeKalb, Jo Davies, Kane, Kendall, LaSalle, Lee, McHenry, Ogle, Putnam, Stephenson, Whiteside, and Winnebago Counties.</w:t>
      </w:r>
    </w:p>
    <w:p w:rsidR="00E31A4B" w:rsidRDefault="00E31A4B">
      <w:pPr>
        <w:spacing w:before="14"/>
      </w:pPr>
    </w:p>
    <w:p w:rsidR="00E31A4B" w:rsidRDefault="00505AA6">
      <w:pPr>
        <w:ind w:left="106" w:right="-20"/>
      </w:pPr>
      <w:r>
        <w:rPr>
          <w:rFonts w:ascii="Times New Roman" w:eastAsia="Times New Roman" w:hAnsi="Times New Roman" w:cs="Times New Roman"/>
          <w:b/>
        </w:rPr>
        <w:t xml:space="preserve">Region 6 </w:t>
      </w:r>
      <w:r>
        <w:rPr>
          <w:rFonts w:ascii="Times New Roman" w:eastAsia="Times New Roman" w:hAnsi="Times New Roman" w:cs="Times New Roman"/>
        </w:rPr>
        <w:t xml:space="preserve">- </w:t>
      </w:r>
      <w:r>
        <w:rPr>
          <w:rFonts w:ascii="Times New Roman" w:eastAsia="Times New Roman" w:hAnsi="Times New Roman" w:cs="Times New Roman"/>
          <w:b/>
        </w:rPr>
        <w:t>North Suburban</w:t>
      </w:r>
    </w:p>
    <w:p w:rsidR="00E31A4B" w:rsidRDefault="00505AA6">
      <w:pPr>
        <w:ind w:left="106" w:right="-20"/>
      </w:pPr>
      <w:r>
        <w:rPr>
          <w:rFonts w:ascii="Times New Roman" w:eastAsia="Times New Roman" w:hAnsi="Times New Roman" w:cs="Times New Roman"/>
        </w:rPr>
        <w:t>North Half of Cook and DuPage Counties (Route 20 extended is the dividing line), and Lake County.</w:t>
      </w:r>
    </w:p>
    <w:p w:rsidR="00E31A4B" w:rsidRDefault="00E31A4B">
      <w:pPr>
        <w:spacing w:before="14"/>
      </w:pPr>
    </w:p>
    <w:p w:rsidR="00E31A4B" w:rsidRDefault="00505AA6">
      <w:pPr>
        <w:ind w:left="106" w:right="-20"/>
      </w:pPr>
      <w:r>
        <w:rPr>
          <w:rFonts w:ascii="Times New Roman" w:eastAsia="Times New Roman" w:hAnsi="Times New Roman" w:cs="Times New Roman"/>
          <w:b/>
        </w:rPr>
        <w:t xml:space="preserve">Region 7 </w:t>
      </w:r>
      <w:r>
        <w:rPr>
          <w:rFonts w:ascii="Times New Roman" w:eastAsia="Times New Roman" w:hAnsi="Times New Roman" w:cs="Times New Roman"/>
        </w:rPr>
        <w:t xml:space="preserve">- </w:t>
      </w:r>
      <w:r>
        <w:rPr>
          <w:rFonts w:ascii="Times New Roman" w:eastAsia="Times New Roman" w:hAnsi="Times New Roman" w:cs="Times New Roman"/>
          <w:b/>
        </w:rPr>
        <w:t>Southeastern</w:t>
      </w:r>
    </w:p>
    <w:p w:rsidR="00E31A4B" w:rsidRDefault="00505AA6">
      <w:pPr>
        <w:ind w:left="106" w:right="-20"/>
      </w:pPr>
      <w:r>
        <w:rPr>
          <w:rFonts w:ascii="Times New Roman" w:eastAsia="Times New Roman" w:hAnsi="Times New Roman" w:cs="Times New Roman"/>
        </w:rPr>
        <w:t>Clark, Clay, Coles, Crawford, Cumberland, Douglas, Edgar, Edwards, Effingham, Fayette, Jasper, Lawrence, Moultrie, Richland,Shelby, and Wabash Counties.</w:t>
      </w:r>
    </w:p>
    <w:p w:rsidR="00E31A4B" w:rsidRDefault="00E31A4B">
      <w:pPr>
        <w:spacing w:before="14"/>
      </w:pPr>
    </w:p>
    <w:p w:rsidR="00E31A4B" w:rsidRDefault="00505AA6">
      <w:pPr>
        <w:ind w:left="106" w:right="-20"/>
      </w:pPr>
      <w:r>
        <w:rPr>
          <w:rFonts w:ascii="Times New Roman" w:eastAsia="Times New Roman" w:hAnsi="Times New Roman" w:cs="Times New Roman"/>
          <w:b/>
        </w:rPr>
        <w:t xml:space="preserve">Region 8 </w:t>
      </w:r>
      <w:r>
        <w:rPr>
          <w:rFonts w:ascii="Times New Roman" w:eastAsia="Times New Roman" w:hAnsi="Times New Roman" w:cs="Times New Roman"/>
        </w:rPr>
        <w:t xml:space="preserve">- </w:t>
      </w:r>
      <w:r>
        <w:rPr>
          <w:rFonts w:ascii="Times New Roman" w:eastAsia="Times New Roman" w:hAnsi="Times New Roman" w:cs="Times New Roman"/>
          <w:b/>
        </w:rPr>
        <w:t>Southern</w:t>
      </w:r>
    </w:p>
    <w:p w:rsidR="00E31A4B" w:rsidRDefault="00505AA6">
      <w:pPr>
        <w:ind w:left="106" w:right="-20"/>
      </w:pPr>
      <w:r>
        <w:rPr>
          <w:rFonts w:ascii="Times New Roman" w:eastAsia="Times New Roman" w:hAnsi="Times New Roman" w:cs="Times New Roman"/>
        </w:rPr>
        <w:t>Alexander, Franklin, Gallatin, Hamilton, Hardin, Jackson, Jefferson, Johnson, Marion, Massac, Perry, Pope, Pulaski, Randolph,Saline, Union, Wayne, White, and Williamson Counties.</w:t>
      </w:r>
    </w:p>
    <w:p w:rsidR="00E31A4B" w:rsidRDefault="00E31A4B">
      <w:pPr>
        <w:spacing w:before="14"/>
      </w:pPr>
    </w:p>
    <w:p w:rsidR="00E31A4B" w:rsidRDefault="00505AA6">
      <w:pPr>
        <w:ind w:left="106" w:right="-20"/>
      </w:pPr>
      <w:r>
        <w:rPr>
          <w:rFonts w:ascii="Times New Roman" w:eastAsia="Times New Roman" w:hAnsi="Times New Roman" w:cs="Times New Roman"/>
          <w:b/>
        </w:rPr>
        <w:t xml:space="preserve">Region 9 </w:t>
      </w:r>
      <w:r>
        <w:rPr>
          <w:rFonts w:ascii="Times New Roman" w:eastAsia="Times New Roman" w:hAnsi="Times New Roman" w:cs="Times New Roman"/>
        </w:rPr>
        <w:t xml:space="preserve">- </w:t>
      </w:r>
      <w:r>
        <w:rPr>
          <w:rFonts w:ascii="Times New Roman" w:eastAsia="Times New Roman" w:hAnsi="Times New Roman" w:cs="Times New Roman"/>
          <w:b/>
        </w:rPr>
        <w:t>South Suburban</w:t>
      </w:r>
    </w:p>
    <w:p w:rsidR="00E31A4B" w:rsidRDefault="00505AA6">
      <w:pPr>
        <w:ind w:left="106" w:right="-20"/>
      </w:pPr>
      <w:r>
        <w:rPr>
          <w:rFonts w:ascii="Times New Roman" w:eastAsia="Times New Roman" w:hAnsi="Times New Roman" w:cs="Times New Roman"/>
        </w:rPr>
        <w:t>Southern Half of Cook and DuPage Counties (Route 20 extended is the dividing line) and Will County.</w:t>
      </w:r>
    </w:p>
    <w:p w:rsidR="00E31A4B" w:rsidRDefault="00E31A4B">
      <w:pPr>
        <w:spacing w:before="15"/>
      </w:pPr>
    </w:p>
    <w:p w:rsidR="00E31A4B" w:rsidRDefault="00505AA6">
      <w:pPr>
        <w:ind w:left="106" w:right="-20"/>
      </w:pPr>
      <w:r>
        <w:rPr>
          <w:rFonts w:ascii="Times New Roman" w:eastAsia="Times New Roman" w:hAnsi="Times New Roman" w:cs="Times New Roman"/>
          <w:b/>
        </w:rPr>
        <w:t xml:space="preserve">Region 10 </w:t>
      </w:r>
      <w:r>
        <w:rPr>
          <w:rFonts w:ascii="Times New Roman" w:eastAsia="Times New Roman" w:hAnsi="Times New Roman" w:cs="Times New Roman"/>
        </w:rPr>
        <w:t xml:space="preserve">- </w:t>
      </w:r>
      <w:r>
        <w:rPr>
          <w:rFonts w:ascii="Times New Roman" w:eastAsia="Times New Roman" w:hAnsi="Times New Roman" w:cs="Times New Roman"/>
          <w:b/>
        </w:rPr>
        <w:t>Southwestern</w:t>
      </w:r>
    </w:p>
    <w:p w:rsidR="00E31A4B" w:rsidRDefault="00505AA6">
      <w:pPr>
        <w:spacing w:before="3"/>
        <w:ind w:left="106" w:right="373"/>
      </w:pPr>
      <w:r>
        <w:rPr>
          <w:rFonts w:ascii="Times New Roman" w:eastAsia="Times New Roman" w:hAnsi="Times New Roman" w:cs="Times New Roman"/>
        </w:rPr>
        <w:t>Adams, Brown, Calhoun, Cass, Christian, Green, Hancock, Macoupin (North of Route 16), Montgomery (North of Route 16), Morgan, Pike, Sangamon, Schuyler, and Scott Counties.</w:t>
      </w:r>
    </w:p>
    <w:p w:rsidR="00E31A4B" w:rsidRDefault="00E31A4B">
      <w:pPr>
        <w:spacing w:before="18"/>
      </w:pPr>
    </w:p>
    <w:p w:rsidR="00E31A4B" w:rsidRDefault="00505AA6">
      <w:pPr>
        <w:ind w:left="106" w:right="-20"/>
      </w:pPr>
      <w:r>
        <w:rPr>
          <w:rFonts w:ascii="Times New Roman" w:eastAsia="Times New Roman" w:hAnsi="Times New Roman" w:cs="Times New Roman"/>
          <w:b/>
        </w:rPr>
        <w:t>Region 11 - Joliet Area Non-Public Schools</w:t>
      </w:r>
    </w:p>
    <w:p w:rsidR="00E31A4B" w:rsidRDefault="00505AA6">
      <w:pPr>
        <w:ind w:left="106" w:right="-20"/>
      </w:pPr>
      <w:r>
        <w:rPr>
          <w:rFonts w:ascii="Times New Roman" w:eastAsia="Times New Roman" w:hAnsi="Times New Roman" w:cs="Times New Roman"/>
        </w:rPr>
        <w:t>DuPage, Grundy, Kankakee, Kendall, and Will County Parochial and Private Schools.</w:t>
      </w:r>
    </w:p>
    <w:p w:rsidR="00E31A4B" w:rsidRDefault="00E31A4B">
      <w:pPr>
        <w:spacing w:before="14"/>
      </w:pPr>
    </w:p>
    <w:p w:rsidR="00E31A4B" w:rsidRDefault="00505AA6">
      <w:pPr>
        <w:ind w:left="106" w:right="-20"/>
      </w:pPr>
      <w:r>
        <w:rPr>
          <w:rFonts w:ascii="Times New Roman" w:eastAsia="Times New Roman" w:hAnsi="Times New Roman" w:cs="Times New Roman"/>
          <w:b/>
        </w:rPr>
        <w:t>Region 12</w:t>
      </w:r>
      <w:r>
        <w:rPr>
          <w:rFonts w:ascii="Times New Roman" w:eastAsia="Times New Roman" w:hAnsi="Times New Roman" w:cs="Times New Roman"/>
        </w:rPr>
        <w:t xml:space="preserve">— </w:t>
      </w:r>
      <w:r>
        <w:rPr>
          <w:rFonts w:ascii="Times New Roman" w:eastAsia="Times New Roman" w:hAnsi="Times New Roman" w:cs="Times New Roman"/>
          <w:b/>
        </w:rPr>
        <w:t>Edwardsville Area</w:t>
      </w:r>
    </w:p>
    <w:p w:rsidR="00E31A4B" w:rsidRDefault="00505AA6">
      <w:pPr>
        <w:ind w:left="106" w:right="-20"/>
      </w:pPr>
      <w:r>
        <w:rPr>
          <w:rFonts w:ascii="Times New Roman" w:eastAsia="Times New Roman" w:hAnsi="Times New Roman" w:cs="Times New Roman"/>
        </w:rPr>
        <w:t>Bond, Calhoun, Clinton, Jersey, Macoupin (South of Route 16), Madison, Monroe, Montgomery (South of Route 16), St. Clair,and Washington Counties.</w:t>
      </w:r>
    </w:p>
    <w:sectPr w:rsidR="00E31A4B" w:rsidSect="003961AA">
      <w:footerReference w:type="default" r:id="rId62"/>
      <w:footerReference w:type="first" r:id="rId63"/>
      <w:pgSz w:w="12240" w:h="15840" w:code="1"/>
      <w:pgMar w:top="720" w:right="720" w:bottom="144" w:left="720" w:header="0" w:footer="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8D0" w:rsidRDefault="003868D0">
      <w:r>
        <w:separator/>
      </w:r>
    </w:p>
  </w:endnote>
  <w:endnote w:type="continuationSeparator" w:id="1">
    <w:p w:rsidR="003868D0" w:rsidRDefault="003868D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9809148"/>
      <w:docPartObj>
        <w:docPartGallery w:val="Page Numbers (Bottom of Page)"/>
        <w:docPartUnique/>
      </w:docPartObj>
    </w:sdtPr>
    <w:sdtEndPr>
      <w:rPr>
        <w:noProof/>
      </w:rPr>
    </w:sdtEndPr>
    <w:sdtContent>
      <w:p w:rsidR="000800AA" w:rsidRDefault="007606A6">
        <w:pPr>
          <w:pStyle w:val="Footer"/>
          <w:jc w:val="center"/>
        </w:pPr>
        <w:r>
          <w:fldChar w:fldCharType="begin"/>
        </w:r>
        <w:r w:rsidR="000800AA">
          <w:instrText xml:space="preserve"> PAGE   \* MERGEFORMAT </w:instrText>
        </w:r>
        <w:r>
          <w:fldChar w:fldCharType="separate"/>
        </w:r>
        <w:r w:rsidR="00EB04E1">
          <w:rPr>
            <w:noProof/>
          </w:rPr>
          <w:t>52</w:t>
        </w:r>
        <w:r>
          <w:rPr>
            <w:noProof/>
          </w:rPr>
          <w:fldChar w:fldCharType="end"/>
        </w:r>
      </w:p>
    </w:sdtContent>
  </w:sdt>
  <w:p w:rsidR="000800AA" w:rsidRDefault="000800AA">
    <w:pPr>
      <w:tabs>
        <w:tab w:val="center" w:pos="4680"/>
        <w:tab w:val="right" w:pos="9360"/>
      </w:tabs>
      <w:spacing w:after="7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0AA" w:rsidRDefault="000800AA" w:rsidP="003961AA">
    <w:pPr>
      <w:tabs>
        <w:tab w:val="left" w:pos="390"/>
        <w:tab w:val="center" w:pos="4680"/>
        <w:tab w:val="right" w:pos="9360"/>
      </w:tabs>
      <w:spacing w:after="7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8D0" w:rsidRDefault="003868D0">
      <w:r>
        <w:separator/>
      </w:r>
    </w:p>
  </w:footnote>
  <w:footnote w:type="continuationSeparator" w:id="1">
    <w:p w:rsidR="003868D0" w:rsidRDefault="003868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10F43"/>
    <w:multiLevelType w:val="multilevel"/>
    <w:tmpl w:val="5D1A27EE"/>
    <w:lvl w:ilvl="0">
      <w:start w:val="1"/>
      <w:numFmt w:val="bullet"/>
      <w:lvlText w:val="●"/>
      <w:lvlJc w:val="left"/>
      <w:pPr>
        <w:ind w:left="1900" w:firstLine="1540"/>
      </w:pPr>
      <w:rPr>
        <w:rFonts w:ascii="Arial" w:eastAsia="Arial" w:hAnsi="Arial" w:cs="Arial"/>
      </w:rPr>
    </w:lvl>
    <w:lvl w:ilvl="1">
      <w:start w:val="1"/>
      <w:numFmt w:val="bullet"/>
      <w:lvlText w:val="o"/>
      <w:lvlJc w:val="left"/>
      <w:pPr>
        <w:ind w:left="2620" w:firstLine="2260"/>
      </w:pPr>
      <w:rPr>
        <w:rFonts w:ascii="Arial" w:eastAsia="Arial" w:hAnsi="Arial" w:cs="Arial"/>
      </w:rPr>
    </w:lvl>
    <w:lvl w:ilvl="2">
      <w:start w:val="1"/>
      <w:numFmt w:val="bullet"/>
      <w:lvlText w:val="▪"/>
      <w:lvlJc w:val="left"/>
      <w:pPr>
        <w:ind w:left="3340" w:firstLine="2980"/>
      </w:pPr>
      <w:rPr>
        <w:rFonts w:ascii="Arial" w:eastAsia="Arial" w:hAnsi="Arial" w:cs="Arial"/>
      </w:rPr>
    </w:lvl>
    <w:lvl w:ilvl="3">
      <w:start w:val="1"/>
      <w:numFmt w:val="bullet"/>
      <w:lvlText w:val="●"/>
      <w:lvlJc w:val="left"/>
      <w:pPr>
        <w:ind w:left="4060" w:firstLine="3700"/>
      </w:pPr>
      <w:rPr>
        <w:rFonts w:ascii="Arial" w:eastAsia="Arial" w:hAnsi="Arial" w:cs="Arial"/>
      </w:rPr>
    </w:lvl>
    <w:lvl w:ilvl="4">
      <w:start w:val="1"/>
      <w:numFmt w:val="bullet"/>
      <w:lvlText w:val="o"/>
      <w:lvlJc w:val="left"/>
      <w:pPr>
        <w:ind w:left="4780" w:firstLine="4420"/>
      </w:pPr>
      <w:rPr>
        <w:rFonts w:ascii="Arial" w:eastAsia="Arial" w:hAnsi="Arial" w:cs="Arial"/>
      </w:rPr>
    </w:lvl>
    <w:lvl w:ilvl="5">
      <w:start w:val="1"/>
      <w:numFmt w:val="bullet"/>
      <w:lvlText w:val="▪"/>
      <w:lvlJc w:val="left"/>
      <w:pPr>
        <w:ind w:left="5500" w:firstLine="5140"/>
      </w:pPr>
      <w:rPr>
        <w:rFonts w:ascii="Arial" w:eastAsia="Arial" w:hAnsi="Arial" w:cs="Arial"/>
      </w:rPr>
    </w:lvl>
    <w:lvl w:ilvl="6">
      <w:start w:val="1"/>
      <w:numFmt w:val="bullet"/>
      <w:lvlText w:val="●"/>
      <w:lvlJc w:val="left"/>
      <w:pPr>
        <w:ind w:left="6220" w:firstLine="5860"/>
      </w:pPr>
      <w:rPr>
        <w:rFonts w:ascii="Arial" w:eastAsia="Arial" w:hAnsi="Arial" w:cs="Arial"/>
      </w:rPr>
    </w:lvl>
    <w:lvl w:ilvl="7">
      <w:start w:val="1"/>
      <w:numFmt w:val="bullet"/>
      <w:lvlText w:val="o"/>
      <w:lvlJc w:val="left"/>
      <w:pPr>
        <w:ind w:left="6940" w:firstLine="6580"/>
      </w:pPr>
      <w:rPr>
        <w:rFonts w:ascii="Arial" w:eastAsia="Arial" w:hAnsi="Arial" w:cs="Arial"/>
      </w:rPr>
    </w:lvl>
    <w:lvl w:ilvl="8">
      <w:start w:val="1"/>
      <w:numFmt w:val="bullet"/>
      <w:lvlText w:val="▪"/>
      <w:lvlJc w:val="left"/>
      <w:pPr>
        <w:ind w:left="7660" w:firstLine="7300"/>
      </w:pPr>
      <w:rPr>
        <w:rFonts w:ascii="Arial" w:eastAsia="Arial" w:hAnsi="Arial" w:cs="Arial"/>
      </w:rPr>
    </w:lvl>
  </w:abstractNum>
  <w:abstractNum w:abstractNumId="1">
    <w:nsid w:val="01292812"/>
    <w:multiLevelType w:val="multilevel"/>
    <w:tmpl w:val="F078C4FE"/>
    <w:lvl w:ilvl="0">
      <w:start w:val="1"/>
      <w:numFmt w:val="decimal"/>
      <w:lvlText w:val="%1."/>
      <w:lvlJc w:val="left"/>
      <w:pPr>
        <w:ind w:left="822" w:firstLine="462"/>
      </w:pPr>
    </w:lvl>
    <w:lvl w:ilvl="1">
      <w:start w:val="1"/>
      <w:numFmt w:val="lowerLetter"/>
      <w:lvlText w:val="%2."/>
      <w:lvlJc w:val="left"/>
      <w:pPr>
        <w:ind w:left="1542" w:firstLine="1182"/>
      </w:pPr>
    </w:lvl>
    <w:lvl w:ilvl="2">
      <w:start w:val="1"/>
      <w:numFmt w:val="lowerRoman"/>
      <w:lvlText w:val="%3."/>
      <w:lvlJc w:val="right"/>
      <w:pPr>
        <w:ind w:left="2262" w:firstLine="2082"/>
      </w:pPr>
    </w:lvl>
    <w:lvl w:ilvl="3">
      <w:start w:val="1"/>
      <w:numFmt w:val="decimal"/>
      <w:lvlText w:val="%4."/>
      <w:lvlJc w:val="left"/>
      <w:pPr>
        <w:ind w:left="2982" w:firstLine="2622"/>
      </w:pPr>
    </w:lvl>
    <w:lvl w:ilvl="4">
      <w:start w:val="1"/>
      <w:numFmt w:val="lowerLetter"/>
      <w:lvlText w:val="%5."/>
      <w:lvlJc w:val="left"/>
      <w:pPr>
        <w:ind w:left="3702" w:firstLine="3342"/>
      </w:pPr>
    </w:lvl>
    <w:lvl w:ilvl="5">
      <w:start w:val="1"/>
      <w:numFmt w:val="lowerRoman"/>
      <w:lvlText w:val="%6."/>
      <w:lvlJc w:val="right"/>
      <w:pPr>
        <w:ind w:left="4422" w:firstLine="4242"/>
      </w:pPr>
    </w:lvl>
    <w:lvl w:ilvl="6">
      <w:start w:val="1"/>
      <w:numFmt w:val="decimal"/>
      <w:lvlText w:val="%7."/>
      <w:lvlJc w:val="left"/>
      <w:pPr>
        <w:ind w:left="5142" w:firstLine="4782"/>
      </w:pPr>
    </w:lvl>
    <w:lvl w:ilvl="7">
      <w:start w:val="1"/>
      <w:numFmt w:val="lowerLetter"/>
      <w:lvlText w:val="%8."/>
      <w:lvlJc w:val="left"/>
      <w:pPr>
        <w:ind w:left="5862" w:firstLine="5502"/>
      </w:pPr>
    </w:lvl>
    <w:lvl w:ilvl="8">
      <w:start w:val="1"/>
      <w:numFmt w:val="lowerRoman"/>
      <w:lvlText w:val="%9."/>
      <w:lvlJc w:val="right"/>
      <w:pPr>
        <w:ind w:left="6582" w:firstLine="6402"/>
      </w:pPr>
    </w:lvl>
  </w:abstractNum>
  <w:abstractNum w:abstractNumId="2">
    <w:nsid w:val="042A611D"/>
    <w:multiLevelType w:val="multilevel"/>
    <w:tmpl w:val="A1AE1154"/>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3">
    <w:nsid w:val="04DD4F76"/>
    <w:multiLevelType w:val="multilevel"/>
    <w:tmpl w:val="422AB9EE"/>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4">
    <w:nsid w:val="050D6D18"/>
    <w:multiLevelType w:val="multilevel"/>
    <w:tmpl w:val="F702CE8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5">
    <w:nsid w:val="059F4B5E"/>
    <w:multiLevelType w:val="multilevel"/>
    <w:tmpl w:val="1DDAB5F4"/>
    <w:lvl w:ilvl="0">
      <w:start w:val="1"/>
      <w:numFmt w:val="bullet"/>
      <w:lvlText w:val="➢"/>
      <w:lvlJc w:val="left"/>
      <w:pPr>
        <w:ind w:left="720" w:firstLine="36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
    <w:nsid w:val="061038F6"/>
    <w:multiLevelType w:val="hybridMultilevel"/>
    <w:tmpl w:val="DFA2C7A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62608DA"/>
    <w:multiLevelType w:val="multilevel"/>
    <w:tmpl w:val="636486B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068D0FAA"/>
    <w:multiLevelType w:val="multilevel"/>
    <w:tmpl w:val="35E27D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078C26B3"/>
    <w:multiLevelType w:val="multilevel"/>
    <w:tmpl w:val="C5387E3C"/>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10">
    <w:nsid w:val="0AB27FE3"/>
    <w:multiLevelType w:val="multilevel"/>
    <w:tmpl w:val="0DFE3B66"/>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11">
    <w:nsid w:val="0AE1096C"/>
    <w:multiLevelType w:val="multilevel"/>
    <w:tmpl w:val="3D30C786"/>
    <w:lvl w:ilvl="0">
      <w:start w:val="1"/>
      <w:numFmt w:val="bullet"/>
      <w:lvlText w:val="➢"/>
      <w:lvlJc w:val="left"/>
      <w:pPr>
        <w:ind w:left="912" w:firstLine="552"/>
      </w:pPr>
      <w:rPr>
        <w:rFonts w:ascii="Arial" w:eastAsia="Arial" w:hAnsi="Arial" w:cs="Arial"/>
      </w:rPr>
    </w:lvl>
    <w:lvl w:ilvl="1">
      <w:start w:val="1"/>
      <w:numFmt w:val="bullet"/>
      <w:lvlText w:val="o"/>
      <w:lvlJc w:val="left"/>
      <w:pPr>
        <w:ind w:left="1632" w:firstLine="1272"/>
      </w:pPr>
      <w:rPr>
        <w:rFonts w:ascii="Arial" w:eastAsia="Arial" w:hAnsi="Arial" w:cs="Arial"/>
      </w:rPr>
    </w:lvl>
    <w:lvl w:ilvl="2">
      <w:start w:val="1"/>
      <w:numFmt w:val="bullet"/>
      <w:lvlText w:val="▪"/>
      <w:lvlJc w:val="left"/>
      <w:pPr>
        <w:ind w:left="2352" w:firstLine="1992"/>
      </w:pPr>
      <w:rPr>
        <w:rFonts w:ascii="Arial" w:eastAsia="Arial" w:hAnsi="Arial" w:cs="Arial"/>
      </w:rPr>
    </w:lvl>
    <w:lvl w:ilvl="3">
      <w:start w:val="1"/>
      <w:numFmt w:val="bullet"/>
      <w:lvlText w:val="●"/>
      <w:lvlJc w:val="left"/>
      <w:pPr>
        <w:ind w:left="3072" w:firstLine="2712"/>
      </w:pPr>
      <w:rPr>
        <w:rFonts w:ascii="Arial" w:eastAsia="Arial" w:hAnsi="Arial" w:cs="Arial"/>
      </w:rPr>
    </w:lvl>
    <w:lvl w:ilvl="4">
      <w:start w:val="1"/>
      <w:numFmt w:val="bullet"/>
      <w:lvlText w:val="o"/>
      <w:lvlJc w:val="left"/>
      <w:pPr>
        <w:ind w:left="3792" w:firstLine="3432"/>
      </w:pPr>
      <w:rPr>
        <w:rFonts w:ascii="Arial" w:eastAsia="Arial" w:hAnsi="Arial" w:cs="Arial"/>
      </w:rPr>
    </w:lvl>
    <w:lvl w:ilvl="5">
      <w:start w:val="1"/>
      <w:numFmt w:val="bullet"/>
      <w:lvlText w:val="▪"/>
      <w:lvlJc w:val="left"/>
      <w:pPr>
        <w:ind w:left="4512" w:firstLine="4152"/>
      </w:pPr>
      <w:rPr>
        <w:rFonts w:ascii="Arial" w:eastAsia="Arial" w:hAnsi="Arial" w:cs="Arial"/>
      </w:rPr>
    </w:lvl>
    <w:lvl w:ilvl="6">
      <w:start w:val="1"/>
      <w:numFmt w:val="bullet"/>
      <w:lvlText w:val="●"/>
      <w:lvlJc w:val="left"/>
      <w:pPr>
        <w:ind w:left="5232" w:firstLine="4872"/>
      </w:pPr>
      <w:rPr>
        <w:rFonts w:ascii="Arial" w:eastAsia="Arial" w:hAnsi="Arial" w:cs="Arial"/>
      </w:rPr>
    </w:lvl>
    <w:lvl w:ilvl="7">
      <w:start w:val="1"/>
      <w:numFmt w:val="bullet"/>
      <w:lvlText w:val="o"/>
      <w:lvlJc w:val="left"/>
      <w:pPr>
        <w:ind w:left="5952" w:firstLine="5592"/>
      </w:pPr>
      <w:rPr>
        <w:rFonts w:ascii="Arial" w:eastAsia="Arial" w:hAnsi="Arial" w:cs="Arial"/>
      </w:rPr>
    </w:lvl>
    <w:lvl w:ilvl="8">
      <w:start w:val="1"/>
      <w:numFmt w:val="bullet"/>
      <w:lvlText w:val="▪"/>
      <w:lvlJc w:val="left"/>
      <w:pPr>
        <w:ind w:left="6672" w:firstLine="6312"/>
      </w:pPr>
      <w:rPr>
        <w:rFonts w:ascii="Arial" w:eastAsia="Arial" w:hAnsi="Arial" w:cs="Arial"/>
      </w:rPr>
    </w:lvl>
  </w:abstractNum>
  <w:abstractNum w:abstractNumId="12">
    <w:nsid w:val="0AF03B39"/>
    <w:multiLevelType w:val="multilevel"/>
    <w:tmpl w:val="55F02D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0E6D0D3D"/>
    <w:multiLevelType w:val="multilevel"/>
    <w:tmpl w:val="1498618A"/>
    <w:lvl w:ilvl="0">
      <w:start w:val="1"/>
      <w:numFmt w:val="bullet"/>
      <w:lvlText w:val="➢"/>
      <w:lvlJc w:val="left"/>
      <w:pPr>
        <w:ind w:left="1540" w:firstLine="1180"/>
      </w:pPr>
      <w:rPr>
        <w:rFonts w:ascii="Arial" w:eastAsia="Arial" w:hAnsi="Arial" w:cs="Arial"/>
      </w:rPr>
    </w:lvl>
    <w:lvl w:ilvl="1">
      <w:start w:val="1"/>
      <w:numFmt w:val="bullet"/>
      <w:lvlText w:val="o"/>
      <w:lvlJc w:val="left"/>
      <w:pPr>
        <w:ind w:left="1900" w:firstLine="1540"/>
      </w:pPr>
      <w:rPr>
        <w:rFonts w:ascii="Arial" w:eastAsia="Arial" w:hAnsi="Arial" w:cs="Arial"/>
      </w:rPr>
    </w:lvl>
    <w:lvl w:ilvl="2">
      <w:start w:val="1"/>
      <w:numFmt w:val="bullet"/>
      <w:lvlText w:val="▪"/>
      <w:lvlJc w:val="left"/>
      <w:pPr>
        <w:ind w:left="2620" w:firstLine="2260"/>
      </w:pPr>
      <w:rPr>
        <w:rFonts w:ascii="Arial" w:eastAsia="Arial" w:hAnsi="Arial" w:cs="Arial"/>
      </w:rPr>
    </w:lvl>
    <w:lvl w:ilvl="3">
      <w:start w:val="1"/>
      <w:numFmt w:val="bullet"/>
      <w:lvlText w:val="●"/>
      <w:lvlJc w:val="left"/>
      <w:pPr>
        <w:ind w:left="3340" w:firstLine="2980"/>
      </w:pPr>
      <w:rPr>
        <w:rFonts w:ascii="Arial" w:eastAsia="Arial" w:hAnsi="Arial" w:cs="Arial"/>
      </w:rPr>
    </w:lvl>
    <w:lvl w:ilvl="4">
      <w:start w:val="1"/>
      <w:numFmt w:val="bullet"/>
      <w:lvlText w:val="o"/>
      <w:lvlJc w:val="left"/>
      <w:pPr>
        <w:ind w:left="4060" w:firstLine="3700"/>
      </w:pPr>
      <w:rPr>
        <w:rFonts w:ascii="Arial" w:eastAsia="Arial" w:hAnsi="Arial" w:cs="Arial"/>
      </w:rPr>
    </w:lvl>
    <w:lvl w:ilvl="5">
      <w:start w:val="1"/>
      <w:numFmt w:val="bullet"/>
      <w:lvlText w:val="▪"/>
      <w:lvlJc w:val="left"/>
      <w:pPr>
        <w:ind w:left="4780" w:firstLine="4420"/>
      </w:pPr>
      <w:rPr>
        <w:rFonts w:ascii="Arial" w:eastAsia="Arial" w:hAnsi="Arial" w:cs="Arial"/>
      </w:rPr>
    </w:lvl>
    <w:lvl w:ilvl="6">
      <w:start w:val="1"/>
      <w:numFmt w:val="bullet"/>
      <w:lvlText w:val="●"/>
      <w:lvlJc w:val="left"/>
      <w:pPr>
        <w:ind w:left="5500" w:firstLine="5140"/>
      </w:pPr>
      <w:rPr>
        <w:rFonts w:ascii="Arial" w:eastAsia="Arial" w:hAnsi="Arial" w:cs="Arial"/>
      </w:rPr>
    </w:lvl>
    <w:lvl w:ilvl="7">
      <w:start w:val="1"/>
      <w:numFmt w:val="bullet"/>
      <w:lvlText w:val="o"/>
      <w:lvlJc w:val="left"/>
      <w:pPr>
        <w:ind w:left="6220" w:firstLine="5860"/>
      </w:pPr>
      <w:rPr>
        <w:rFonts w:ascii="Arial" w:eastAsia="Arial" w:hAnsi="Arial" w:cs="Arial"/>
      </w:rPr>
    </w:lvl>
    <w:lvl w:ilvl="8">
      <w:start w:val="1"/>
      <w:numFmt w:val="bullet"/>
      <w:lvlText w:val="▪"/>
      <w:lvlJc w:val="left"/>
      <w:pPr>
        <w:ind w:left="6940" w:firstLine="6580"/>
      </w:pPr>
      <w:rPr>
        <w:rFonts w:ascii="Arial" w:eastAsia="Arial" w:hAnsi="Arial" w:cs="Arial"/>
      </w:rPr>
    </w:lvl>
  </w:abstractNum>
  <w:abstractNum w:abstractNumId="14">
    <w:nsid w:val="0F3A623B"/>
    <w:multiLevelType w:val="multilevel"/>
    <w:tmpl w:val="996EA532"/>
    <w:lvl w:ilvl="0">
      <w:start w:val="1"/>
      <w:numFmt w:val="bullet"/>
      <w:lvlText w:val="➢"/>
      <w:lvlJc w:val="left"/>
      <w:pPr>
        <w:ind w:left="720" w:firstLine="360"/>
      </w:pPr>
      <w:rPr>
        <w:rFonts w:ascii="Arial" w:eastAsia="Arial" w:hAnsi="Arial" w:cs="Arial"/>
      </w:rPr>
    </w:lvl>
    <w:lvl w:ilvl="1">
      <w:start w:val="1"/>
      <w:numFmt w:val="bullet"/>
      <w:lvlText w:val="o"/>
      <w:lvlJc w:val="left"/>
      <w:pPr>
        <w:ind w:left="2260" w:firstLine="1900"/>
      </w:pPr>
      <w:rPr>
        <w:rFonts w:ascii="Arial" w:eastAsia="Arial" w:hAnsi="Arial" w:cs="Arial"/>
      </w:rPr>
    </w:lvl>
    <w:lvl w:ilvl="2">
      <w:start w:val="1"/>
      <w:numFmt w:val="bullet"/>
      <w:lvlText w:val="▪"/>
      <w:lvlJc w:val="left"/>
      <w:pPr>
        <w:ind w:left="2980" w:firstLine="2620"/>
      </w:pPr>
      <w:rPr>
        <w:rFonts w:ascii="Arial" w:eastAsia="Arial" w:hAnsi="Arial" w:cs="Arial"/>
      </w:rPr>
    </w:lvl>
    <w:lvl w:ilvl="3">
      <w:start w:val="1"/>
      <w:numFmt w:val="bullet"/>
      <w:lvlText w:val="●"/>
      <w:lvlJc w:val="left"/>
      <w:pPr>
        <w:ind w:left="3700" w:firstLine="3340"/>
      </w:pPr>
      <w:rPr>
        <w:rFonts w:ascii="Arial" w:eastAsia="Arial" w:hAnsi="Arial" w:cs="Arial"/>
      </w:rPr>
    </w:lvl>
    <w:lvl w:ilvl="4">
      <w:start w:val="1"/>
      <w:numFmt w:val="bullet"/>
      <w:lvlText w:val="o"/>
      <w:lvlJc w:val="left"/>
      <w:pPr>
        <w:ind w:left="4420" w:firstLine="4060"/>
      </w:pPr>
      <w:rPr>
        <w:rFonts w:ascii="Arial" w:eastAsia="Arial" w:hAnsi="Arial" w:cs="Arial"/>
      </w:rPr>
    </w:lvl>
    <w:lvl w:ilvl="5">
      <w:start w:val="1"/>
      <w:numFmt w:val="bullet"/>
      <w:lvlText w:val="▪"/>
      <w:lvlJc w:val="left"/>
      <w:pPr>
        <w:ind w:left="5140" w:firstLine="4780"/>
      </w:pPr>
      <w:rPr>
        <w:rFonts w:ascii="Arial" w:eastAsia="Arial" w:hAnsi="Arial" w:cs="Arial"/>
      </w:rPr>
    </w:lvl>
    <w:lvl w:ilvl="6">
      <w:start w:val="1"/>
      <w:numFmt w:val="bullet"/>
      <w:lvlText w:val="●"/>
      <w:lvlJc w:val="left"/>
      <w:pPr>
        <w:ind w:left="5860" w:firstLine="5500"/>
      </w:pPr>
      <w:rPr>
        <w:rFonts w:ascii="Arial" w:eastAsia="Arial" w:hAnsi="Arial" w:cs="Arial"/>
      </w:rPr>
    </w:lvl>
    <w:lvl w:ilvl="7">
      <w:start w:val="1"/>
      <w:numFmt w:val="bullet"/>
      <w:lvlText w:val="o"/>
      <w:lvlJc w:val="left"/>
      <w:pPr>
        <w:ind w:left="6580" w:firstLine="6220"/>
      </w:pPr>
      <w:rPr>
        <w:rFonts w:ascii="Arial" w:eastAsia="Arial" w:hAnsi="Arial" w:cs="Arial"/>
      </w:rPr>
    </w:lvl>
    <w:lvl w:ilvl="8">
      <w:start w:val="1"/>
      <w:numFmt w:val="bullet"/>
      <w:lvlText w:val="▪"/>
      <w:lvlJc w:val="left"/>
      <w:pPr>
        <w:ind w:left="7300" w:firstLine="6940"/>
      </w:pPr>
      <w:rPr>
        <w:rFonts w:ascii="Arial" w:eastAsia="Arial" w:hAnsi="Arial" w:cs="Arial"/>
      </w:rPr>
    </w:lvl>
  </w:abstractNum>
  <w:abstractNum w:abstractNumId="15">
    <w:nsid w:val="10274F0F"/>
    <w:multiLevelType w:val="multilevel"/>
    <w:tmpl w:val="8B024CB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10414E4A"/>
    <w:multiLevelType w:val="multilevel"/>
    <w:tmpl w:val="4C80240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17">
    <w:nsid w:val="11203143"/>
    <w:multiLevelType w:val="multilevel"/>
    <w:tmpl w:val="450A0A8C"/>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18">
    <w:nsid w:val="11226B40"/>
    <w:multiLevelType w:val="multilevel"/>
    <w:tmpl w:val="A3709F50"/>
    <w:lvl w:ilvl="0">
      <w:start w:val="1"/>
      <w:numFmt w:val="bullet"/>
      <w:lvlText w:val="➢"/>
      <w:lvlJc w:val="left"/>
      <w:pPr>
        <w:ind w:left="720" w:firstLine="36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9">
    <w:nsid w:val="1555094E"/>
    <w:multiLevelType w:val="multilevel"/>
    <w:tmpl w:val="4440B676"/>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20">
    <w:nsid w:val="18053FB4"/>
    <w:multiLevelType w:val="multilevel"/>
    <w:tmpl w:val="4EC4236E"/>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21">
    <w:nsid w:val="1A002492"/>
    <w:multiLevelType w:val="multilevel"/>
    <w:tmpl w:val="6AC0D1A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22">
    <w:nsid w:val="1A235F40"/>
    <w:multiLevelType w:val="multilevel"/>
    <w:tmpl w:val="BCCA14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nsid w:val="1A4754A7"/>
    <w:multiLevelType w:val="multilevel"/>
    <w:tmpl w:val="C6A8A8B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24">
    <w:nsid w:val="1AF8547B"/>
    <w:multiLevelType w:val="multilevel"/>
    <w:tmpl w:val="69A20234"/>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25">
    <w:nsid w:val="1DCD044B"/>
    <w:multiLevelType w:val="multilevel"/>
    <w:tmpl w:val="0C126894"/>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26">
    <w:nsid w:val="1E445A39"/>
    <w:multiLevelType w:val="multilevel"/>
    <w:tmpl w:val="1D0468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1E764EEA"/>
    <w:multiLevelType w:val="multilevel"/>
    <w:tmpl w:val="4E42D396"/>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28">
    <w:nsid w:val="1FAB1305"/>
    <w:multiLevelType w:val="multilevel"/>
    <w:tmpl w:val="D20CD724"/>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29">
    <w:nsid w:val="21C9569A"/>
    <w:multiLevelType w:val="multilevel"/>
    <w:tmpl w:val="56EE53BC"/>
    <w:lvl w:ilvl="0">
      <w:start w:val="1"/>
      <w:numFmt w:val="decimal"/>
      <w:lvlText w:val="%1."/>
      <w:lvlJc w:val="left"/>
      <w:pPr>
        <w:ind w:left="822" w:firstLine="462"/>
      </w:pPr>
    </w:lvl>
    <w:lvl w:ilvl="1">
      <w:start w:val="1"/>
      <w:numFmt w:val="lowerLetter"/>
      <w:lvlText w:val="%2."/>
      <w:lvlJc w:val="left"/>
      <w:pPr>
        <w:ind w:left="1542" w:firstLine="1182"/>
      </w:pPr>
    </w:lvl>
    <w:lvl w:ilvl="2">
      <w:start w:val="1"/>
      <w:numFmt w:val="lowerRoman"/>
      <w:lvlText w:val="%3."/>
      <w:lvlJc w:val="right"/>
      <w:pPr>
        <w:ind w:left="2262" w:firstLine="2082"/>
      </w:pPr>
    </w:lvl>
    <w:lvl w:ilvl="3">
      <w:start w:val="1"/>
      <w:numFmt w:val="decimal"/>
      <w:lvlText w:val="%4."/>
      <w:lvlJc w:val="left"/>
      <w:pPr>
        <w:ind w:left="2982" w:firstLine="2622"/>
      </w:pPr>
    </w:lvl>
    <w:lvl w:ilvl="4">
      <w:start w:val="1"/>
      <w:numFmt w:val="lowerLetter"/>
      <w:lvlText w:val="%5."/>
      <w:lvlJc w:val="left"/>
      <w:pPr>
        <w:ind w:left="3702" w:firstLine="3342"/>
      </w:pPr>
    </w:lvl>
    <w:lvl w:ilvl="5">
      <w:start w:val="1"/>
      <w:numFmt w:val="lowerRoman"/>
      <w:lvlText w:val="%6."/>
      <w:lvlJc w:val="right"/>
      <w:pPr>
        <w:ind w:left="4422" w:firstLine="4242"/>
      </w:pPr>
    </w:lvl>
    <w:lvl w:ilvl="6">
      <w:start w:val="1"/>
      <w:numFmt w:val="decimal"/>
      <w:lvlText w:val="%7."/>
      <w:lvlJc w:val="left"/>
      <w:pPr>
        <w:ind w:left="5142" w:firstLine="4782"/>
      </w:pPr>
    </w:lvl>
    <w:lvl w:ilvl="7">
      <w:start w:val="1"/>
      <w:numFmt w:val="lowerLetter"/>
      <w:lvlText w:val="%8."/>
      <w:lvlJc w:val="left"/>
      <w:pPr>
        <w:ind w:left="5862" w:firstLine="5502"/>
      </w:pPr>
    </w:lvl>
    <w:lvl w:ilvl="8">
      <w:start w:val="1"/>
      <w:numFmt w:val="lowerRoman"/>
      <w:lvlText w:val="%9."/>
      <w:lvlJc w:val="right"/>
      <w:pPr>
        <w:ind w:left="6582" w:firstLine="6402"/>
      </w:pPr>
    </w:lvl>
  </w:abstractNum>
  <w:abstractNum w:abstractNumId="30">
    <w:nsid w:val="227F0BE1"/>
    <w:multiLevelType w:val="multilevel"/>
    <w:tmpl w:val="EA02FC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228C1BD2"/>
    <w:multiLevelType w:val="hybridMultilevel"/>
    <w:tmpl w:val="0C1268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24C71276"/>
    <w:multiLevelType w:val="multilevel"/>
    <w:tmpl w:val="B9907E30"/>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33">
    <w:nsid w:val="25EB6820"/>
    <w:multiLevelType w:val="multilevel"/>
    <w:tmpl w:val="D9D698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nsid w:val="275766E8"/>
    <w:multiLevelType w:val="multilevel"/>
    <w:tmpl w:val="4C42CDB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35">
    <w:nsid w:val="28433DFF"/>
    <w:multiLevelType w:val="multilevel"/>
    <w:tmpl w:val="3B7EC6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29142077"/>
    <w:multiLevelType w:val="hybridMultilevel"/>
    <w:tmpl w:val="3CB8DC88"/>
    <w:lvl w:ilvl="0" w:tplc="0409000B">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37">
    <w:nsid w:val="2A1401E5"/>
    <w:multiLevelType w:val="multilevel"/>
    <w:tmpl w:val="C05279F2"/>
    <w:lvl w:ilvl="0">
      <w:start w:val="1"/>
      <w:numFmt w:val="bullet"/>
      <w:lvlText w:val="➢"/>
      <w:lvlJc w:val="left"/>
      <w:pPr>
        <w:ind w:left="720" w:firstLine="360"/>
      </w:pPr>
      <w:rPr>
        <w:rFonts w:ascii="Arial" w:eastAsia="Arial" w:hAnsi="Arial" w:cs="Arial"/>
      </w:rPr>
    </w:lvl>
    <w:lvl w:ilvl="1">
      <w:start w:val="1"/>
      <w:numFmt w:val="bullet"/>
      <w:lvlText w:val="o"/>
      <w:lvlJc w:val="left"/>
      <w:pPr>
        <w:ind w:left="1900" w:firstLine="1540"/>
      </w:pPr>
      <w:rPr>
        <w:rFonts w:ascii="Arial" w:eastAsia="Arial" w:hAnsi="Arial" w:cs="Arial"/>
      </w:rPr>
    </w:lvl>
    <w:lvl w:ilvl="2">
      <w:start w:val="1"/>
      <w:numFmt w:val="bullet"/>
      <w:lvlText w:val="▪"/>
      <w:lvlJc w:val="left"/>
      <w:pPr>
        <w:ind w:left="2620" w:firstLine="2260"/>
      </w:pPr>
      <w:rPr>
        <w:rFonts w:ascii="Arial" w:eastAsia="Arial" w:hAnsi="Arial" w:cs="Arial"/>
      </w:rPr>
    </w:lvl>
    <w:lvl w:ilvl="3">
      <w:start w:val="1"/>
      <w:numFmt w:val="bullet"/>
      <w:lvlText w:val="●"/>
      <w:lvlJc w:val="left"/>
      <w:pPr>
        <w:ind w:left="3340" w:firstLine="2980"/>
      </w:pPr>
      <w:rPr>
        <w:rFonts w:ascii="Arial" w:eastAsia="Arial" w:hAnsi="Arial" w:cs="Arial"/>
      </w:rPr>
    </w:lvl>
    <w:lvl w:ilvl="4">
      <w:start w:val="1"/>
      <w:numFmt w:val="bullet"/>
      <w:lvlText w:val="o"/>
      <w:lvlJc w:val="left"/>
      <w:pPr>
        <w:ind w:left="4060" w:firstLine="3700"/>
      </w:pPr>
      <w:rPr>
        <w:rFonts w:ascii="Arial" w:eastAsia="Arial" w:hAnsi="Arial" w:cs="Arial"/>
      </w:rPr>
    </w:lvl>
    <w:lvl w:ilvl="5">
      <w:start w:val="1"/>
      <w:numFmt w:val="bullet"/>
      <w:lvlText w:val="▪"/>
      <w:lvlJc w:val="left"/>
      <w:pPr>
        <w:ind w:left="4780" w:firstLine="4420"/>
      </w:pPr>
      <w:rPr>
        <w:rFonts w:ascii="Arial" w:eastAsia="Arial" w:hAnsi="Arial" w:cs="Arial"/>
      </w:rPr>
    </w:lvl>
    <w:lvl w:ilvl="6">
      <w:start w:val="1"/>
      <w:numFmt w:val="bullet"/>
      <w:lvlText w:val="●"/>
      <w:lvlJc w:val="left"/>
      <w:pPr>
        <w:ind w:left="5500" w:firstLine="5140"/>
      </w:pPr>
      <w:rPr>
        <w:rFonts w:ascii="Arial" w:eastAsia="Arial" w:hAnsi="Arial" w:cs="Arial"/>
      </w:rPr>
    </w:lvl>
    <w:lvl w:ilvl="7">
      <w:start w:val="1"/>
      <w:numFmt w:val="bullet"/>
      <w:lvlText w:val="o"/>
      <w:lvlJc w:val="left"/>
      <w:pPr>
        <w:ind w:left="6220" w:firstLine="5860"/>
      </w:pPr>
      <w:rPr>
        <w:rFonts w:ascii="Arial" w:eastAsia="Arial" w:hAnsi="Arial" w:cs="Arial"/>
      </w:rPr>
    </w:lvl>
    <w:lvl w:ilvl="8">
      <w:start w:val="1"/>
      <w:numFmt w:val="bullet"/>
      <w:lvlText w:val="▪"/>
      <w:lvlJc w:val="left"/>
      <w:pPr>
        <w:ind w:left="6940" w:firstLine="6580"/>
      </w:pPr>
      <w:rPr>
        <w:rFonts w:ascii="Arial" w:eastAsia="Arial" w:hAnsi="Arial" w:cs="Arial"/>
      </w:rPr>
    </w:lvl>
  </w:abstractNum>
  <w:abstractNum w:abstractNumId="38">
    <w:nsid w:val="2AC33211"/>
    <w:multiLevelType w:val="multilevel"/>
    <w:tmpl w:val="E320EFE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39">
    <w:nsid w:val="2B1A3615"/>
    <w:multiLevelType w:val="multilevel"/>
    <w:tmpl w:val="158862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nsid w:val="2E831D0F"/>
    <w:multiLevelType w:val="multilevel"/>
    <w:tmpl w:val="188C1E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nsid w:val="2ED84270"/>
    <w:multiLevelType w:val="multilevel"/>
    <w:tmpl w:val="27C0698A"/>
    <w:lvl w:ilvl="0">
      <w:start w:val="1"/>
      <w:numFmt w:val="bullet"/>
      <w:lvlText w:val="●"/>
      <w:lvlJc w:val="left"/>
      <w:pPr>
        <w:ind w:left="1900" w:firstLine="1540"/>
      </w:pPr>
      <w:rPr>
        <w:rFonts w:ascii="Arial" w:eastAsia="Arial" w:hAnsi="Arial" w:cs="Arial"/>
      </w:rPr>
    </w:lvl>
    <w:lvl w:ilvl="1">
      <w:start w:val="1"/>
      <w:numFmt w:val="bullet"/>
      <w:lvlText w:val="o"/>
      <w:lvlJc w:val="left"/>
      <w:pPr>
        <w:ind w:left="2620" w:firstLine="2260"/>
      </w:pPr>
      <w:rPr>
        <w:rFonts w:ascii="Arial" w:eastAsia="Arial" w:hAnsi="Arial" w:cs="Arial"/>
      </w:rPr>
    </w:lvl>
    <w:lvl w:ilvl="2">
      <w:start w:val="1"/>
      <w:numFmt w:val="bullet"/>
      <w:lvlText w:val="▪"/>
      <w:lvlJc w:val="left"/>
      <w:pPr>
        <w:ind w:left="3340" w:firstLine="2980"/>
      </w:pPr>
      <w:rPr>
        <w:rFonts w:ascii="Arial" w:eastAsia="Arial" w:hAnsi="Arial" w:cs="Arial"/>
      </w:rPr>
    </w:lvl>
    <w:lvl w:ilvl="3">
      <w:start w:val="1"/>
      <w:numFmt w:val="bullet"/>
      <w:lvlText w:val="●"/>
      <w:lvlJc w:val="left"/>
      <w:pPr>
        <w:ind w:left="4060" w:firstLine="3700"/>
      </w:pPr>
      <w:rPr>
        <w:rFonts w:ascii="Arial" w:eastAsia="Arial" w:hAnsi="Arial" w:cs="Arial"/>
      </w:rPr>
    </w:lvl>
    <w:lvl w:ilvl="4">
      <w:start w:val="1"/>
      <w:numFmt w:val="bullet"/>
      <w:lvlText w:val="o"/>
      <w:lvlJc w:val="left"/>
      <w:pPr>
        <w:ind w:left="4780" w:firstLine="4420"/>
      </w:pPr>
      <w:rPr>
        <w:rFonts w:ascii="Arial" w:eastAsia="Arial" w:hAnsi="Arial" w:cs="Arial"/>
      </w:rPr>
    </w:lvl>
    <w:lvl w:ilvl="5">
      <w:start w:val="1"/>
      <w:numFmt w:val="bullet"/>
      <w:lvlText w:val="▪"/>
      <w:lvlJc w:val="left"/>
      <w:pPr>
        <w:ind w:left="5500" w:firstLine="5140"/>
      </w:pPr>
      <w:rPr>
        <w:rFonts w:ascii="Arial" w:eastAsia="Arial" w:hAnsi="Arial" w:cs="Arial"/>
      </w:rPr>
    </w:lvl>
    <w:lvl w:ilvl="6">
      <w:start w:val="1"/>
      <w:numFmt w:val="bullet"/>
      <w:lvlText w:val="●"/>
      <w:lvlJc w:val="left"/>
      <w:pPr>
        <w:ind w:left="6220" w:firstLine="5860"/>
      </w:pPr>
      <w:rPr>
        <w:rFonts w:ascii="Arial" w:eastAsia="Arial" w:hAnsi="Arial" w:cs="Arial"/>
      </w:rPr>
    </w:lvl>
    <w:lvl w:ilvl="7">
      <w:start w:val="1"/>
      <w:numFmt w:val="bullet"/>
      <w:lvlText w:val="o"/>
      <w:lvlJc w:val="left"/>
      <w:pPr>
        <w:ind w:left="6940" w:firstLine="6580"/>
      </w:pPr>
      <w:rPr>
        <w:rFonts w:ascii="Arial" w:eastAsia="Arial" w:hAnsi="Arial" w:cs="Arial"/>
      </w:rPr>
    </w:lvl>
    <w:lvl w:ilvl="8">
      <w:start w:val="1"/>
      <w:numFmt w:val="bullet"/>
      <w:lvlText w:val="▪"/>
      <w:lvlJc w:val="left"/>
      <w:pPr>
        <w:ind w:left="7660" w:firstLine="7300"/>
      </w:pPr>
      <w:rPr>
        <w:rFonts w:ascii="Arial" w:eastAsia="Arial" w:hAnsi="Arial" w:cs="Arial"/>
      </w:rPr>
    </w:lvl>
  </w:abstractNum>
  <w:abstractNum w:abstractNumId="42">
    <w:nsid w:val="2F0C201C"/>
    <w:multiLevelType w:val="multilevel"/>
    <w:tmpl w:val="0CBC0D1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3">
    <w:nsid w:val="31944754"/>
    <w:multiLevelType w:val="multilevel"/>
    <w:tmpl w:val="3CD87B5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44">
    <w:nsid w:val="362C7573"/>
    <w:multiLevelType w:val="multilevel"/>
    <w:tmpl w:val="3EC6A4A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nsid w:val="37795B1F"/>
    <w:multiLevelType w:val="multilevel"/>
    <w:tmpl w:val="F4F066D2"/>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46">
    <w:nsid w:val="381D7042"/>
    <w:multiLevelType w:val="multilevel"/>
    <w:tmpl w:val="DE7E07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nsid w:val="387352C1"/>
    <w:multiLevelType w:val="multilevel"/>
    <w:tmpl w:val="0C989BF0"/>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48">
    <w:nsid w:val="396E646E"/>
    <w:multiLevelType w:val="multilevel"/>
    <w:tmpl w:val="3580F3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nsid w:val="39CC0B94"/>
    <w:multiLevelType w:val="multilevel"/>
    <w:tmpl w:val="BDBC4C6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50">
    <w:nsid w:val="3CE01062"/>
    <w:multiLevelType w:val="multilevel"/>
    <w:tmpl w:val="8BC6A5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1">
    <w:nsid w:val="3E91798B"/>
    <w:multiLevelType w:val="multilevel"/>
    <w:tmpl w:val="370629E6"/>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52">
    <w:nsid w:val="417D1E29"/>
    <w:multiLevelType w:val="multilevel"/>
    <w:tmpl w:val="6F7665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3">
    <w:nsid w:val="422B259F"/>
    <w:multiLevelType w:val="multilevel"/>
    <w:tmpl w:val="DE1C9D6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4">
    <w:nsid w:val="435B2DAD"/>
    <w:multiLevelType w:val="multilevel"/>
    <w:tmpl w:val="DE9A4A98"/>
    <w:lvl w:ilvl="0">
      <w:start w:val="1"/>
      <w:numFmt w:val="decimal"/>
      <w:lvlText w:val="%1."/>
      <w:lvlJc w:val="left"/>
      <w:pPr>
        <w:ind w:left="822" w:firstLine="462"/>
      </w:pPr>
    </w:lvl>
    <w:lvl w:ilvl="1">
      <w:start w:val="1"/>
      <w:numFmt w:val="lowerLetter"/>
      <w:lvlText w:val="%2."/>
      <w:lvlJc w:val="left"/>
      <w:pPr>
        <w:ind w:left="1542" w:firstLine="1182"/>
      </w:pPr>
    </w:lvl>
    <w:lvl w:ilvl="2">
      <w:start w:val="1"/>
      <w:numFmt w:val="lowerRoman"/>
      <w:lvlText w:val="%3."/>
      <w:lvlJc w:val="right"/>
      <w:pPr>
        <w:ind w:left="2262" w:firstLine="2082"/>
      </w:pPr>
    </w:lvl>
    <w:lvl w:ilvl="3">
      <w:start w:val="1"/>
      <w:numFmt w:val="decimal"/>
      <w:lvlText w:val="%4."/>
      <w:lvlJc w:val="left"/>
      <w:pPr>
        <w:ind w:left="2982" w:firstLine="2622"/>
      </w:pPr>
    </w:lvl>
    <w:lvl w:ilvl="4">
      <w:start w:val="1"/>
      <w:numFmt w:val="lowerLetter"/>
      <w:lvlText w:val="%5."/>
      <w:lvlJc w:val="left"/>
      <w:pPr>
        <w:ind w:left="3702" w:firstLine="3342"/>
      </w:pPr>
    </w:lvl>
    <w:lvl w:ilvl="5">
      <w:start w:val="1"/>
      <w:numFmt w:val="lowerRoman"/>
      <w:lvlText w:val="%6."/>
      <w:lvlJc w:val="right"/>
      <w:pPr>
        <w:ind w:left="4422" w:firstLine="4242"/>
      </w:pPr>
    </w:lvl>
    <w:lvl w:ilvl="6">
      <w:start w:val="1"/>
      <w:numFmt w:val="decimal"/>
      <w:lvlText w:val="%7."/>
      <w:lvlJc w:val="left"/>
      <w:pPr>
        <w:ind w:left="5142" w:firstLine="4782"/>
      </w:pPr>
    </w:lvl>
    <w:lvl w:ilvl="7">
      <w:start w:val="1"/>
      <w:numFmt w:val="lowerLetter"/>
      <w:lvlText w:val="%8."/>
      <w:lvlJc w:val="left"/>
      <w:pPr>
        <w:ind w:left="5862" w:firstLine="5502"/>
      </w:pPr>
    </w:lvl>
    <w:lvl w:ilvl="8">
      <w:start w:val="1"/>
      <w:numFmt w:val="lowerRoman"/>
      <w:lvlText w:val="%9."/>
      <w:lvlJc w:val="right"/>
      <w:pPr>
        <w:ind w:left="6582" w:firstLine="6402"/>
      </w:pPr>
    </w:lvl>
  </w:abstractNum>
  <w:abstractNum w:abstractNumId="55">
    <w:nsid w:val="441A63A1"/>
    <w:multiLevelType w:val="multilevel"/>
    <w:tmpl w:val="CA9E9970"/>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56">
    <w:nsid w:val="44B17E2E"/>
    <w:multiLevelType w:val="multilevel"/>
    <w:tmpl w:val="22CEBA3E"/>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57">
    <w:nsid w:val="45C4443D"/>
    <w:multiLevelType w:val="multilevel"/>
    <w:tmpl w:val="4420EA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8">
    <w:nsid w:val="49E2333C"/>
    <w:multiLevelType w:val="multilevel"/>
    <w:tmpl w:val="8C70115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59">
    <w:nsid w:val="4CAB0F85"/>
    <w:multiLevelType w:val="multilevel"/>
    <w:tmpl w:val="18469EFE"/>
    <w:lvl w:ilvl="0">
      <w:start w:val="1"/>
      <w:numFmt w:val="bullet"/>
      <w:lvlText w:val="➢"/>
      <w:lvlJc w:val="left"/>
      <w:pPr>
        <w:ind w:left="720" w:firstLine="360"/>
      </w:pPr>
      <w:rPr>
        <w:rFonts w:ascii="Arial" w:eastAsia="Arial" w:hAnsi="Arial" w:cs="Arial"/>
      </w:rPr>
    </w:lvl>
    <w:lvl w:ilvl="1">
      <w:start w:val="1"/>
      <w:numFmt w:val="bullet"/>
      <w:lvlText w:val="o"/>
      <w:lvlJc w:val="left"/>
      <w:pPr>
        <w:ind w:left="2260" w:firstLine="1900"/>
      </w:pPr>
      <w:rPr>
        <w:rFonts w:ascii="Arial" w:eastAsia="Arial" w:hAnsi="Arial" w:cs="Arial"/>
      </w:rPr>
    </w:lvl>
    <w:lvl w:ilvl="2">
      <w:start w:val="1"/>
      <w:numFmt w:val="bullet"/>
      <w:lvlText w:val="▪"/>
      <w:lvlJc w:val="left"/>
      <w:pPr>
        <w:ind w:left="2980" w:firstLine="2620"/>
      </w:pPr>
      <w:rPr>
        <w:rFonts w:ascii="Arial" w:eastAsia="Arial" w:hAnsi="Arial" w:cs="Arial"/>
      </w:rPr>
    </w:lvl>
    <w:lvl w:ilvl="3">
      <w:start w:val="1"/>
      <w:numFmt w:val="bullet"/>
      <w:lvlText w:val="●"/>
      <w:lvlJc w:val="left"/>
      <w:pPr>
        <w:ind w:left="3700" w:firstLine="3340"/>
      </w:pPr>
      <w:rPr>
        <w:rFonts w:ascii="Arial" w:eastAsia="Arial" w:hAnsi="Arial" w:cs="Arial"/>
      </w:rPr>
    </w:lvl>
    <w:lvl w:ilvl="4">
      <w:start w:val="1"/>
      <w:numFmt w:val="bullet"/>
      <w:lvlText w:val="o"/>
      <w:lvlJc w:val="left"/>
      <w:pPr>
        <w:ind w:left="4420" w:firstLine="4060"/>
      </w:pPr>
      <w:rPr>
        <w:rFonts w:ascii="Arial" w:eastAsia="Arial" w:hAnsi="Arial" w:cs="Arial"/>
      </w:rPr>
    </w:lvl>
    <w:lvl w:ilvl="5">
      <w:start w:val="1"/>
      <w:numFmt w:val="bullet"/>
      <w:lvlText w:val="▪"/>
      <w:lvlJc w:val="left"/>
      <w:pPr>
        <w:ind w:left="5140" w:firstLine="4780"/>
      </w:pPr>
      <w:rPr>
        <w:rFonts w:ascii="Arial" w:eastAsia="Arial" w:hAnsi="Arial" w:cs="Arial"/>
      </w:rPr>
    </w:lvl>
    <w:lvl w:ilvl="6">
      <w:start w:val="1"/>
      <w:numFmt w:val="bullet"/>
      <w:lvlText w:val="●"/>
      <w:lvlJc w:val="left"/>
      <w:pPr>
        <w:ind w:left="5860" w:firstLine="5500"/>
      </w:pPr>
      <w:rPr>
        <w:rFonts w:ascii="Arial" w:eastAsia="Arial" w:hAnsi="Arial" w:cs="Arial"/>
      </w:rPr>
    </w:lvl>
    <w:lvl w:ilvl="7">
      <w:start w:val="1"/>
      <w:numFmt w:val="bullet"/>
      <w:lvlText w:val="o"/>
      <w:lvlJc w:val="left"/>
      <w:pPr>
        <w:ind w:left="6580" w:firstLine="6220"/>
      </w:pPr>
      <w:rPr>
        <w:rFonts w:ascii="Arial" w:eastAsia="Arial" w:hAnsi="Arial" w:cs="Arial"/>
      </w:rPr>
    </w:lvl>
    <w:lvl w:ilvl="8">
      <w:start w:val="1"/>
      <w:numFmt w:val="bullet"/>
      <w:lvlText w:val="▪"/>
      <w:lvlJc w:val="left"/>
      <w:pPr>
        <w:ind w:left="7300" w:firstLine="6940"/>
      </w:pPr>
      <w:rPr>
        <w:rFonts w:ascii="Arial" w:eastAsia="Arial" w:hAnsi="Arial" w:cs="Arial"/>
      </w:rPr>
    </w:lvl>
  </w:abstractNum>
  <w:abstractNum w:abstractNumId="60">
    <w:nsid w:val="4DE92C3E"/>
    <w:multiLevelType w:val="multilevel"/>
    <w:tmpl w:val="EB2C8204"/>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61">
    <w:nsid w:val="4F6C1F24"/>
    <w:multiLevelType w:val="multilevel"/>
    <w:tmpl w:val="D3EA510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62">
    <w:nsid w:val="4F9A0D7C"/>
    <w:multiLevelType w:val="multilevel"/>
    <w:tmpl w:val="03D8D1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50081822"/>
    <w:multiLevelType w:val="multilevel"/>
    <w:tmpl w:val="000C2D90"/>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64">
    <w:nsid w:val="509D517A"/>
    <w:multiLevelType w:val="multilevel"/>
    <w:tmpl w:val="F202E49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65">
    <w:nsid w:val="50D84427"/>
    <w:multiLevelType w:val="multilevel"/>
    <w:tmpl w:val="B25AA3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6">
    <w:nsid w:val="51EC00E4"/>
    <w:multiLevelType w:val="multilevel"/>
    <w:tmpl w:val="9CAE3C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7">
    <w:nsid w:val="54755FA1"/>
    <w:multiLevelType w:val="multilevel"/>
    <w:tmpl w:val="EEE08B5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68">
    <w:nsid w:val="54F0500E"/>
    <w:multiLevelType w:val="multilevel"/>
    <w:tmpl w:val="040209D4"/>
    <w:lvl w:ilvl="0">
      <w:start w:val="1"/>
      <w:numFmt w:val="bullet"/>
      <w:lvlText w:val="➢"/>
      <w:lvlJc w:val="left"/>
      <w:pPr>
        <w:ind w:left="720" w:firstLine="36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9">
    <w:nsid w:val="558349DE"/>
    <w:multiLevelType w:val="multilevel"/>
    <w:tmpl w:val="363CEA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0">
    <w:nsid w:val="56606CC5"/>
    <w:multiLevelType w:val="multilevel"/>
    <w:tmpl w:val="19FEA576"/>
    <w:lvl w:ilvl="0">
      <w:start w:val="1"/>
      <w:numFmt w:val="bullet"/>
      <w:lvlText w:val="➢"/>
      <w:lvlJc w:val="left"/>
      <w:pPr>
        <w:ind w:left="720" w:firstLine="36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71">
    <w:nsid w:val="56CF05D2"/>
    <w:multiLevelType w:val="hybridMultilevel"/>
    <w:tmpl w:val="CCD4722C"/>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2">
    <w:nsid w:val="56D32FAE"/>
    <w:multiLevelType w:val="multilevel"/>
    <w:tmpl w:val="D834D2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3">
    <w:nsid w:val="582C592A"/>
    <w:multiLevelType w:val="multilevel"/>
    <w:tmpl w:val="F22622DC"/>
    <w:lvl w:ilvl="0">
      <w:start w:val="1"/>
      <w:numFmt w:val="bullet"/>
      <w:lvlText w:val="➢"/>
      <w:lvlJc w:val="left"/>
      <w:pPr>
        <w:ind w:left="720" w:firstLine="36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74">
    <w:nsid w:val="59C778A1"/>
    <w:multiLevelType w:val="multilevel"/>
    <w:tmpl w:val="29786EBE"/>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75">
    <w:nsid w:val="5A2A4CA4"/>
    <w:multiLevelType w:val="multilevel"/>
    <w:tmpl w:val="DDD85FA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76">
    <w:nsid w:val="5B226954"/>
    <w:multiLevelType w:val="multilevel"/>
    <w:tmpl w:val="2BB4DF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7">
    <w:nsid w:val="5C6D1DBB"/>
    <w:multiLevelType w:val="multilevel"/>
    <w:tmpl w:val="833E46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8">
    <w:nsid w:val="5CA16492"/>
    <w:multiLevelType w:val="multilevel"/>
    <w:tmpl w:val="E53E236C"/>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79">
    <w:nsid w:val="5CF55FD5"/>
    <w:multiLevelType w:val="multilevel"/>
    <w:tmpl w:val="7D8E35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0">
    <w:nsid w:val="5E232D6F"/>
    <w:multiLevelType w:val="multilevel"/>
    <w:tmpl w:val="5B52C4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1">
    <w:nsid w:val="5FBE3A23"/>
    <w:multiLevelType w:val="multilevel"/>
    <w:tmpl w:val="37647DC8"/>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82">
    <w:nsid w:val="5FC849DE"/>
    <w:multiLevelType w:val="multilevel"/>
    <w:tmpl w:val="1D4A1858"/>
    <w:lvl w:ilvl="0">
      <w:start w:val="1"/>
      <w:numFmt w:val="bullet"/>
      <w:lvlText w:val="➢"/>
      <w:lvlJc w:val="left"/>
      <w:pPr>
        <w:ind w:left="940" w:firstLine="580"/>
      </w:pPr>
      <w:rPr>
        <w:rFonts w:ascii="Arial" w:eastAsia="Arial" w:hAnsi="Arial" w:cs="Arial"/>
      </w:rPr>
    </w:lvl>
    <w:lvl w:ilvl="1">
      <w:start w:val="1"/>
      <w:numFmt w:val="bullet"/>
      <w:lvlText w:val="o"/>
      <w:lvlJc w:val="left"/>
      <w:pPr>
        <w:ind w:left="1660" w:firstLine="1300"/>
      </w:pPr>
      <w:rPr>
        <w:rFonts w:ascii="Arial" w:eastAsia="Arial" w:hAnsi="Arial" w:cs="Arial"/>
      </w:rPr>
    </w:lvl>
    <w:lvl w:ilvl="2">
      <w:start w:val="1"/>
      <w:numFmt w:val="bullet"/>
      <w:lvlText w:val="▪"/>
      <w:lvlJc w:val="left"/>
      <w:pPr>
        <w:ind w:left="2380" w:firstLine="2020"/>
      </w:pPr>
      <w:rPr>
        <w:rFonts w:ascii="Arial" w:eastAsia="Arial" w:hAnsi="Arial" w:cs="Arial"/>
      </w:rPr>
    </w:lvl>
    <w:lvl w:ilvl="3">
      <w:start w:val="1"/>
      <w:numFmt w:val="bullet"/>
      <w:lvlText w:val="●"/>
      <w:lvlJc w:val="left"/>
      <w:pPr>
        <w:ind w:left="3100" w:firstLine="2740"/>
      </w:pPr>
      <w:rPr>
        <w:rFonts w:ascii="Arial" w:eastAsia="Arial" w:hAnsi="Arial" w:cs="Arial"/>
      </w:rPr>
    </w:lvl>
    <w:lvl w:ilvl="4">
      <w:start w:val="1"/>
      <w:numFmt w:val="bullet"/>
      <w:lvlText w:val="o"/>
      <w:lvlJc w:val="left"/>
      <w:pPr>
        <w:ind w:left="3820" w:firstLine="3460"/>
      </w:pPr>
      <w:rPr>
        <w:rFonts w:ascii="Arial" w:eastAsia="Arial" w:hAnsi="Arial" w:cs="Arial"/>
      </w:rPr>
    </w:lvl>
    <w:lvl w:ilvl="5">
      <w:start w:val="1"/>
      <w:numFmt w:val="bullet"/>
      <w:lvlText w:val="▪"/>
      <w:lvlJc w:val="left"/>
      <w:pPr>
        <w:ind w:left="4540" w:firstLine="4180"/>
      </w:pPr>
      <w:rPr>
        <w:rFonts w:ascii="Arial" w:eastAsia="Arial" w:hAnsi="Arial" w:cs="Arial"/>
      </w:rPr>
    </w:lvl>
    <w:lvl w:ilvl="6">
      <w:start w:val="1"/>
      <w:numFmt w:val="bullet"/>
      <w:lvlText w:val="●"/>
      <w:lvlJc w:val="left"/>
      <w:pPr>
        <w:ind w:left="5260" w:firstLine="4900"/>
      </w:pPr>
      <w:rPr>
        <w:rFonts w:ascii="Arial" w:eastAsia="Arial" w:hAnsi="Arial" w:cs="Arial"/>
      </w:rPr>
    </w:lvl>
    <w:lvl w:ilvl="7">
      <w:start w:val="1"/>
      <w:numFmt w:val="bullet"/>
      <w:lvlText w:val="o"/>
      <w:lvlJc w:val="left"/>
      <w:pPr>
        <w:ind w:left="5980" w:firstLine="5620"/>
      </w:pPr>
      <w:rPr>
        <w:rFonts w:ascii="Arial" w:eastAsia="Arial" w:hAnsi="Arial" w:cs="Arial"/>
      </w:rPr>
    </w:lvl>
    <w:lvl w:ilvl="8">
      <w:start w:val="1"/>
      <w:numFmt w:val="bullet"/>
      <w:lvlText w:val="▪"/>
      <w:lvlJc w:val="left"/>
      <w:pPr>
        <w:ind w:left="6700" w:firstLine="6340"/>
      </w:pPr>
      <w:rPr>
        <w:rFonts w:ascii="Arial" w:eastAsia="Arial" w:hAnsi="Arial" w:cs="Arial"/>
      </w:rPr>
    </w:lvl>
  </w:abstractNum>
  <w:abstractNum w:abstractNumId="83">
    <w:nsid w:val="61956B8E"/>
    <w:multiLevelType w:val="multilevel"/>
    <w:tmpl w:val="D7D478E6"/>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84">
    <w:nsid w:val="62E402F9"/>
    <w:multiLevelType w:val="multilevel"/>
    <w:tmpl w:val="6236213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5">
    <w:nsid w:val="63A21805"/>
    <w:multiLevelType w:val="multilevel"/>
    <w:tmpl w:val="5C4E8C3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6">
    <w:nsid w:val="64E572BE"/>
    <w:multiLevelType w:val="multilevel"/>
    <w:tmpl w:val="47840C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7">
    <w:nsid w:val="65426FD0"/>
    <w:multiLevelType w:val="multilevel"/>
    <w:tmpl w:val="B17C6E12"/>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88">
    <w:nsid w:val="65860F91"/>
    <w:multiLevelType w:val="multilevel"/>
    <w:tmpl w:val="C4F22C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9">
    <w:nsid w:val="668830B5"/>
    <w:multiLevelType w:val="multilevel"/>
    <w:tmpl w:val="7A58F88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90">
    <w:nsid w:val="68A8325D"/>
    <w:multiLevelType w:val="multilevel"/>
    <w:tmpl w:val="B20AD4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1">
    <w:nsid w:val="692A486C"/>
    <w:multiLevelType w:val="multilevel"/>
    <w:tmpl w:val="424E1E62"/>
    <w:lvl w:ilvl="0">
      <w:start w:val="1"/>
      <w:numFmt w:val="bullet"/>
      <w:lvlText w:val="➢"/>
      <w:lvlJc w:val="left"/>
      <w:pPr>
        <w:ind w:left="720" w:firstLine="360"/>
      </w:pPr>
      <w:rPr>
        <w:rFonts w:ascii="Arial" w:eastAsia="Arial" w:hAnsi="Arial" w:cs="Arial"/>
      </w:rPr>
    </w:lvl>
    <w:lvl w:ilvl="1">
      <w:start w:val="1"/>
      <w:numFmt w:val="bullet"/>
      <w:lvlText w:val="o"/>
      <w:lvlJc w:val="left"/>
      <w:pPr>
        <w:ind w:left="1890" w:firstLine="1530"/>
      </w:pPr>
      <w:rPr>
        <w:rFonts w:ascii="Arial" w:eastAsia="Arial" w:hAnsi="Arial" w:cs="Arial"/>
      </w:rPr>
    </w:lvl>
    <w:lvl w:ilvl="2">
      <w:start w:val="1"/>
      <w:numFmt w:val="bullet"/>
      <w:lvlText w:val="▪"/>
      <w:lvlJc w:val="left"/>
      <w:pPr>
        <w:ind w:left="2610" w:firstLine="2250"/>
      </w:pPr>
      <w:rPr>
        <w:rFonts w:ascii="Arial" w:eastAsia="Arial" w:hAnsi="Arial" w:cs="Arial"/>
      </w:rPr>
    </w:lvl>
    <w:lvl w:ilvl="3">
      <w:start w:val="1"/>
      <w:numFmt w:val="bullet"/>
      <w:lvlText w:val="●"/>
      <w:lvlJc w:val="left"/>
      <w:pPr>
        <w:ind w:left="3330" w:firstLine="2970"/>
      </w:pPr>
      <w:rPr>
        <w:rFonts w:ascii="Arial" w:eastAsia="Arial" w:hAnsi="Arial" w:cs="Arial"/>
      </w:rPr>
    </w:lvl>
    <w:lvl w:ilvl="4">
      <w:start w:val="1"/>
      <w:numFmt w:val="bullet"/>
      <w:lvlText w:val="o"/>
      <w:lvlJc w:val="left"/>
      <w:pPr>
        <w:ind w:left="4050" w:firstLine="3690"/>
      </w:pPr>
      <w:rPr>
        <w:rFonts w:ascii="Arial" w:eastAsia="Arial" w:hAnsi="Arial" w:cs="Arial"/>
      </w:rPr>
    </w:lvl>
    <w:lvl w:ilvl="5">
      <w:start w:val="1"/>
      <w:numFmt w:val="bullet"/>
      <w:lvlText w:val="▪"/>
      <w:lvlJc w:val="left"/>
      <w:pPr>
        <w:ind w:left="4770" w:firstLine="4410"/>
      </w:pPr>
      <w:rPr>
        <w:rFonts w:ascii="Arial" w:eastAsia="Arial" w:hAnsi="Arial" w:cs="Arial"/>
      </w:rPr>
    </w:lvl>
    <w:lvl w:ilvl="6">
      <w:start w:val="1"/>
      <w:numFmt w:val="bullet"/>
      <w:lvlText w:val="●"/>
      <w:lvlJc w:val="left"/>
      <w:pPr>
        <w:ind w:left="5490" w:firstLine="5130"/>
      </w:pPr>
      <w:rPr>
        <w:rFonts w:ascii="Arial" w:eastAsia="Arial" w:hAnsi="Arial" w:cs="Arial"/>
      </w:rPr>
    </w:lvl>
    <w:lvl w:ilvl="7">
      <w:start w:val="1"/>
      <w:numFmt w:val="bullet"/>
      <w:lvlText w:val="o"/>
      <w:lvlJc w:val="left"/>
      <w:pPr>
        <w:ind w:left="6210" w:firstLine="5850"/>
      </w:pPr>
      <w:rPr>
        <w:rFonts w:ascii="Arial" w:eastAsia="Arial" w:hAnsi="Arial" w:cs="Arial"/>
      </w:rPr>
    </w:lvl>
    <w:lvl w:ilvl="8">
      <w:start w:val="1"/>
      <w:numFmt w:val="bullet"/>
      <w:lvlText w:val="▪"/>
      <w:lvlJc w:val="left"/>
      <w:pPr>
        <w:ind w:left="6930" w:firstLine="6570"/>
      </w:pPr>
      <w:rPr>
        <w:rFonts w:ascii="Arial" w:eastAsia="Arial" w:hAnsi="Arial" w:cs="Arial"/>
      </w:rPr>
    </w:lvl>
  </w:abstractNum>
  <w:abstractNum w:abstractNumId="92">
    <w:nsid w:val="69CD3BDA"/>
    <w:multiLevelType w:val="multilevel"/>
    <w:tmpl w:val="DFA2C7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3">
    <w:nsid w:val="6A657253"/>
    <w:multiLevelType w:val="multilevel"/>
    <w:tmpl w:val="443AB27C"/>
    <w:lvl w:ilvl="0">
      <w:start w:val="1"/>
      <w:numFmt w:val="bullet"/>
      <w:lvlText w:val="➢"/>
      <w:lvlJc w:val="left"/>
      <w:pPr>
        <w:ind w:left="720" w:firstLine="360"/>
      </w:pPr>
      <w:rPr>
        <w:rFonts w:ascii="Arial" w:eastAsia="Arial" w:hAnsi="Arial" w:cs="Arial"/>
      </w:rPr>
    </w:lvl>
    <w:lvl w:ilvl="1">
      <w:start w:val="1"/>
      <w:numFmt w:val="bullet"/>
      <w:lvlText w:val="o"/>
      <w:lvlJc w:val="left"/>
      <w:pPr>
        <w:ind w:left="1890" w:firstLine="1530"/>
      </w:pPr>
      <w:rPr>
        <w:rFonts w:ascii="Arial" w:eastAsia="Arial" w:hAnsi="Arial" w:cs="Arial"/>
      </w:rPr>
    </w:lvl>
    <w:lvl w:ilvl="2">
      <w:start w:val="1"/>
      <w:numFmt w:val="bullet"/>
      <w:lvlText w:val="▪"/>
      <w:lvlJc w:val="left"/>
      <w:pPr>
        <w:ind w:left="2610" w:firstLine="2250"/>
      </w:pPr>
      <w:rPr>
        <w:rFonts w:ascii="Arial" w:eastAsia="Arial" w:hAnsi="Arial" w:cs="Arial"/>
      </w:rPr>
    </w:lvl>
    <w:lvl w:ilvl="3">
      <w:start w:val="1"/>
      <w:numFmt w:val="bullet"/>
      <w:lvlText w:val="●"/>
      <w:lvlJc w:val="left"/>
      <w:pPr>
        <w:ind w:left="3330" w:firstLine="2970"/>
      </w:pPr>
      <w:rPr>
        <w:rFonts w:ascii="Arial" w:eastAsia="Arial" w:hAnsi="Arial" w:cs="Arial"/>
      </w:rPr>
    </w:lvl>
    <w:lvl w:ilvl="4">
      <w:start w:val="1"/>
      <w:numFmt w:val="bullet"/>
      <w:lvlText w:val="o"/>
      <w:lvlJc w:val="left"/>
      <w:pPr>
        <w:ind w:left="4050" w:firstLine="3690"/>
      </w:pPr>
      <w:rPr>
        <w:rFonts w:ascii="Arial" w:eastAsia="Arial" w:hAnsi="Arial" w:cs="Arial"/>
      </w:rPr>
    </w:lvl>
    <w:lvl w:ilvl="5">
      <w:start w:val="1"/>
      <w:numFmt w:val="bullet"/>
      <w:lvlText w:val="▪"/>
      <w:lvlJc w:val="left"/>
      <w:pPr>
        <w:ind w:left="4770" w:firstLine="4410"/>
      </w:pPr>
      <w:rPr>
        <w:rFonts w:ascii="Arial" w:eastAsia="Arial" w:hAnsi="Arial" w:cs="Arial"/>
      </w:rPr>
    </w:lvl>
    <w:lvl w:ilvl="6">
      <w:start w:val="1"/>
      <w:numFmt w:val="bullet"/>
      <w:lvlText w:val="●"/>
      <w:lvlJc w:val="left"/>
      <w:pPr>
        <w:ind w:left="5490" w:firstLine="5130"/>
      </w:pPr>
      <w:rPr>
        <w:rFonts w:ascii="Arial" w:eastAsia="Arial" w:hAnsi="Arial" w:cs="Arial"/>
      </w:rPr>
    </w:lvl>
    <w:lvl w:ilvl="7">
      <w:start w:val="1"/>
      <w:numFmt w:val="bullet"/>
      <w:lvlText w:val="o"/>
      <w:lvlJc w:val="left"/>
      <w:pPr>
        <w:ind w:left="6210" w:firstLine="5850"/>
      </w:pPr>
      <w:rPr>
        <w:rFonts w:ascii="Arial" w:eastAsia="Arial" w:hAnsi="Arial" w:cs="Arial"/>
      </w:rPr>
    </w:lvl>
    <w:lvl w:ilvl="8">
      <w:start w:val="1"/>
      <w:numFmt w:val="bullet"/>
      <w:lvlText w:val="▪"/>
      <w:lvlJc w:val="left"/>
      <w:pPr>
        <w:ind w:left="6930" w:firstLine="6570"/>
      </w:pPr>
      <w:rPr>
        <w:rFonts w:ascii="Arial" w:eastAsia="Arial" w:hAnsi="Arial" w:cs="Arial"/>
      </w:rPr>
    </w:lvl>
  </w:abstractNum>
  <w:abstractNum w:abstractNumId="94">
    <w:nsid w:val="6A9638CD"/>
    <w:multiLevelType w:val="multilevel"/>
    <w:tmpl w:val="A9F49EB6"/>
    <w:lvl w:ilvl="0">
      <w:start w:val="1"/>
      <w:numFmt w:val="bullet"/>
      <w:lvlText w:val="➢"/>
      <w:lvlJc w:val="left"/>
      <w:pPr>
        <w:ind w:left="108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5">
    <w:nsid w:val="6E520780"/>
    <w:multiLevelType w:val="multilevel"/>
    <w:tmpl w:val="E9563A22"/>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96">
    <w:nsid w:val="6FB30789"/>
    <w:multiLevelType w:val="multilevel"/>
    <w:tmpl w:val="78D0242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7">
    <w:nsid w:val="72340B84"/>
    <w:multiLevelType w:val="multilevel"/>
    <w:tmpl w:val="117AC596"/>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98">
    <w:nsid w:val="751041BC"/>
    <w:multiLevelType w:val="multilevel"/>
    <w:tmpl w:val="2D267C42"/>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99">
    <w:nsid w:val="753B1E07"/>
    <w:multiLevelType w:val="multilevel"/>
    <w:tmpl w:val="4B4AD616"/>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100">
    <w:nsid w:val="75CA2431"/>
    <w:multiLevelType w:val="multilevel"/>
    <w:tmpl w:val="2CD2BFC0"/>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101">
    <w:nsid w:val="76DE6D7F"/>
    <w:multiLevelType w:val="multilevel"/>
    <w:tmpl w:val="E9A28E4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2">
    <w:nsid w:val="78CA25D0"/>
    <w:multiLevelType w:val="multilevel"/>
    <w:tmpl w:val="C9B4AC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3">
    <w:nsid w:val="79771C71"/>
    <w:multiLevelType w:val="multilevel"/>
    <w:tmpl w:val="96326C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4">
    <w:nsid w:val="7A6703D8"/>
    <w:multiLevelType w:val="multilevel"/>
    <w:tmpl w:val="4EC8C23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105">
    <w:nsid w:val="7C2B42BD"/>
    <w:multiLevelType w:val="multilevel"/>
    <w:tmpl w:val="35E050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6">
    <w:nsid w:val="7DB96469"/>
    <w:multiLevelType w:val="multilevel"/>
    <w:tmpl w:val="BDE48742"/>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num w:numId="1">
    <w:abstractNumId w:val="104"/>
  </w:num>
  <w:num w:numId="2">
    <w:abstractNumId w:val="83"/>
  </w:num>
  <w:num w:numId="3">
    <w:abstractNumId w:val="64"/>
  </w:num>
  <w:num w:numId="4">
    <w:abstractNumId w:val="49"/>
  </w:num>
  <w:num w:numId="5">
    <w:abstractNumId w:val="60"/>
  </w:num>
  <w:num w:numId="6">
    <w:abstractNumId w:val="21"/>
  </w:num>
  <w:num w:numId="7">
    <w:abstractNumId w:val="88"/>
  </w:num>
  <w:num w:numId="8">
    <w:abstractNumId w:val="34"/>
  </w:num>
  <w:num w:numId="9">
    <w:abstractNumId w:val="4"/>
  </w:num>
  <w:num w:numId="10">
    <w:abstractNumId w:val="97"/>
  </w:num>
  <w:num w:numId="11">
    <w:abstractNumId w:val="77"/>
  </w:num>
  <w:num w:numId="12">
    <w:abstractNumId w:val="96"/>
  </w:num>
  <w:num w:numId="13">
    <w:abstractNumId w:val="105"/>
  </w:num>
  <w:num w:numId="14">
    <w:abstractNumId w:val="66"/>
  </w:num>
  <w:num w:numId="15">
    <w:abstractNumId w:val="59"/>
  </w:num>
  <w:num w:numId="16">
    <w:abstractNumId w:val="14"/>
  </w:num>
  <w:num w:numId="17">
    <w:abstractNumId w:val="5"/>
  </w:num>
  <w:num w:numId="18">
    <w:abstractNumId w:val="95"/>
  </w:num>
  <w:num w:numId="19">
    <w:abstractNumId w:val="67"/>
  </w:num>
  <w:num w:numId="20">
    <w:abstractNumId w:val="44"/>
  </w:num>
  <w:num w:numId="21">
    <w:abstractNumId w:val="40"/>
  </w:num>
  <w:num w:numId="22">
    <w:abstractNumId w:val="72"/>
  </w:num>
  <w:num w:numId="23">
    <w:abstractNumId w:val="94"/>
  </w:num>
  <w:num w:numId="24">
    <w:abstractNumId w:val="13"/>
  </w:num>
  <w:num w:numId="25">
    <w:abstractNumId w:val="46"/>
  </w:num>
  <w:num w:numId="26">
    <w:abstractNumId w:val="93"/>
  </w:num>
  <w:num w:numId="27">
    <w:abstractNumId w:val="85"/>
  </w:num>
  <w:num w:numId="28">
    <w:abstractNumId w:val="91"/>
  </w:num>
  <w:num w:numId="29">
    <w:abstractNumId w:val="8"/>
  </w:num>
  <w:num w:numId="30">
    <w:abstractNumId w:val="79"/>
  </w:num>
  <w:num w:numId="31">
    <w:abstractNumId w:val="7"/>
  </w:num>
  <w:num w:numId="32">
    <w:abstractNumId w:val="73"/>
  </w:num>
  <w:num w:numId="33">
    <w:abstractNumId w:val="70"/>
  </w:num>
  <w:num w:numId="34">
    <w:abstractNumId w:val="18"/>
  </w:num>
  <w:num w:numId="35">
    <w:abstractNumId w:val="37"/>
  </w:num>
  <w:num w:numId="36">
    <w:abstractNumId w:val="68"/>
  </w:num>
  <w:num w:numId="37">
    <w:abstractNumId w:val="52"/>
  </w:num>
  <w:num w:numId="38">
    <w:abstractNumId w:val="57"/>
  </w:num>
  <w:num w:numId="39">
    <w:abstractNumId w:val="82"/>
  </w:num>
  <w:num w:numId="40">
    <w:abstractNumId w:val="30"/>
  </w:num>
  <w:num w:numId="41">
    <w:abstractNumId w:val="48"/>
  </w:num>
  <w:num w:numId="42">
    <w:abstractNumId w:val="35"/>
  </w:num>
  <w:num w:numId="43">
    <w:abstractNumId w:val="62"/>
  </w:num>
  <w:num w:numId="44">
    <w:abstractNumId w:val="86"/>
  </w:num>
  <w:num w:numId="45">
    <w:abstractNumId w:val="53"/>
  </w:num>
  <w:num w:numId="46">
    <w:abstractNumId w:val="12"/>
  </w:num>
  <w:num w:numId="47">
    <w:abstractNumId w:val="0"/>
  </w:num>
  <w:num w:numId="48">
    <w:abstractNumId w:val="41"/>
  </w:num>
  <w:num w:numId="49">
    <w:abstractNumId w:val="42"/>
  </w:num>
  <w:num w:numId="50">
    <w:abstractNumId w:val="51"/>
  </w:num>
  <w:num w:numId="51">
    <w:abstractNumId w:val="76"/>
  </w:num>
  <w:num w:numId="52">
    <w:abstractNumId w:val="22"/>
  </w:num>
  <w:num w:numId="53">
    <w:abstractNumId w:val="38"/>
  </w:num>
  <w:num w:numId="54">
    <w:abstractNumId w:val="65"/>
  </w:num>
  <w:num w:numId="55">
    <w:abstractNumId w:val="20"/>
  </w:num>
  <w:num w:numId="56">
    <w:abstractNumId w:val="80"/>
  </w:num>
  <w:num w:numId="57">
    <w:abstractNumId w:val="99"/>
  </w:num>
  <w:num w:numId="58">
    <w:abstractNumId w:val="84"/>
  </w:num>
  <w:num w:numId="59">
    <w:abstractNumId w:val="55"/>
  </w:num>
  <w:num w:numId="60">
    <w:abstractNumId w:val="87"/>
  </w:num>
  <w:num w:numId="61">
    <w:abstractNumId w:val="23"/>
  </w:num>
  <w:num w:numId="62">
    <w:abstractNumId w:val="54"/>
  </w:num>
  <w:num w:numId="63">
    <w:abstractNumId w:val="1"/>
  </w:num>
  <w:num w:numId="64">
    <w:abstractNumId w:val="103"/>
  </w:num>
  <w:num w:numId="65">
    <w:abstractNumId w:val="26"/>
  </w:num>
  <w:num w:numId="66">
    <w:abstractNumId w:val="90"/>
  </w:num>
  <w:num w:numId="67">
    <w:abstractNumId w:val="15"/>
  </w:num>
  <w:num w:numId="68">
    <w:abstractNumId w:val="102"/>
  </w:num>
  <w:num w:numId="69">
    <w:abstractNumId w:val="78"/>
  </w:num>
  <w:num w:numId="70">
    <w:abstractNumId w:val="39"/>
  </w:num>
  <w:num w:numId="71">
    <w:abstractNumId w:val="27"/>
  </w:num>
  <w:num w:numId="72">
    <w:abstractNumId w:val="61"/>
  </w:num>
  <w:num w:numId="73">
    <w:abstractNumId w:val="9"/>
  </w:num>
  <w:num w:numId="74">
    <w:abstractNumId w:val="24"/>
  </w:num>
  <w:num w:numId="75">
    <w:abstractNumId w:val="98"/>
  </w:num>
  <w:num w:numId="76">
    <w:abstractNumId w:val="58"/>
  </w:num>
  <w:num w:numId="77">
    <w:abstractNumId w:val="75"/>
  </w:num>
  <w:num w:numId="78">
    <w:abstractNumId w:val="3"/>
  </w:num>
  <w:num w:numId="79">
    <w:abstractNumId w:val="47"/>
  </w:num>
  <w:num w:numId="80">
    <w:abstractNumId w:val="81"/>
  </w:num>
  <w:num w:numId="81">
    <w:abstractNumId w:val="100"/>
  </w:num>
  <w:num w:numId="82">
    <w:abstractNumId w:val="69"/>
  </w:num>
  <w:num w:numId="83">
    <w:abstractNumId w:val="19"/>
  </w:num>
  <w:num w:numId="84">
    <w:abstractNumId w:val="50"/>
  </w:num>
  <w:num w:numId="85">
    <w:abstractNumId w:val="43"/>
  </w:num>
  <w:num w:numId="86">
    <w:abstractNumId w:val="32"/>
  </w:num>
  <w:num w:numId="87">
    <w:abstractNumId w:val="45"/>
  </w:num>
  <w:num w:numId="88">
    <w:abstractNumId w:val="17"/>
  </w:num>
  <w:num w:numId="89">
    <w:abstractNumId w:val="101"/>
  </w:num>
  <w:num w:numId="90">
    <w:abstractNumId w:val="29"/>
  </w:num>
  <w:num w:numId="91">
    <w:abstractNumId w:val="74"/>
  </w:num>
  <w:num w:numId="92">
    <w:abstractNumId w:val="89"/>
  </w:num>
  <w:num w:numId="93">
    <w:abstractNumId w:val="2"/>
  </w:num>
  <w:num w:numId="94">
    <w:abstractNumId w:val="16"/>
  </w:num>
  <w:num w:numId="95">
    <w:abstractNumId w:val="11"/>
  </w:num>
  <w:num w:numId="96">
    <w:abstractNumId w:val="106"/>
  </w:num>
  <w:num w:numId="97">
    <w:abstractNumId w:val="56"/>
  </w:num>
  <w:num w:numId="98">
    <w:abstractNumId w:val="33"/>
  </w:num>
  <w:num w:numId="99">
    <w:abstractNumId w:val="63"/>
  </w:num>
  <w:num w:numId="100">
    <w:abstractNumId w:val="28"/>
  </w:num>
  <w:num w:numId="101">
    <w:abstractNumId w:val="10"/>
  </w:num>
  <w:num w:numId="102">
    <w:abstractNumId w:val="31"/>
  </w:num>
  <w:num w:numId="103">
    <w:abstractNumId w:val="25"/>
  </w:num>
  <w:num w:numId="104">
    <w:abstractNumId w:val="71"/>
  </w:num>
  <w:num w:numId="105">
    <w:abstractNumId w:val="36"/>
  </w:num>
  <w:num w:numId="106">
    <w:abstractNumId w:val="6"/>
  </w:num>
  <w:num w:numId="107">
    <w:abstractNumId w:val="92"/>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5122"/>
  </w:hdrShapeDefaults>
  <w:footnotePr>
    <w:footnote w:id="0"/>
    <w:footnote w:id="1"/>
  </w:footnotePr>
  <w:endnotePr>
    <w:endnote w:id="0"/>
    <w:endnote w:id="1"/>
  </w:endnotePr>
  <w:compat/>
  <w:rsids>
    <w:rsidRoot w:val="00E31A4B"/>
    <w:rsid w:val="00003EEA"/>
    <w:rsid w:val="000800AA"/>
    <w:rsid w:val="00080E81"/>
    <w:rsid w:val="000B14D8"/>
    <w:rsid w:val="000B5892"/>
    <w:rsid w:val="000C2D8B"/>
    <w:rsid w:val="000D3001"/>
    <w:rsid w:val="000F332F"/>
    <w:rsid w:val="0011399A"/>
    <w:rsid w:val="00187ED7"/>
    <w:rsid w:val="00194CA9"/>
    <w:rsid w:val="001C6E11"/>
    <w:rsid w:val="00204103"/>
    <w:rsid w:val="00214FDB"/>
    <w:rsid w:val="002314EF"/>
    <w:rsid w:val="002730A5"/>
    <w:rsid w:val="002803CA"/>
    <w:rsid w:val="00285215"/>
    <w:rsid w:val="002A43B3"/>
    <w:rsid w:val="002F229D"/>
    <w:rsid w:val="0031713D"/>
    <w:rsid w:val="00354E33"/>
    <w:rsid w:val="00357BB2"/>
    <w:rsid w:val="003868D0"/>
    <w:rsid w:val="003961AA"/>
    <w:rsid w:val="003E11BC"/>
    <w:rsid w:val="003E2AFE"/>
    <w:rsid w:val="004605CA"/>
    <w:rsid w:val="00500D3E"/>
    <w:rsid w:val="00505AA6"/>
    <w:rsid w:val="0054155B"/>
    <w:rsid w:val="00571323"/>
    <w:rsid w:val="005725F0"/>
    <w:rsid w:val="00593CB5"/>
    <w:rsid w:val="005B13B3"/>
    <w:rsid w:val="005B3D86"/>
    <w:rsid w:val="00627FB4"/>
    <w:rsid w:val="00633F01"/>
    <w:rsid w:val="006577EA"/>
    <w:rsid w:val="0067646A"/>
    <w:rsid w:val="006D7BF3"/>
    <w:rsid w:val="0072084F"/>
    <w:rsid w:val="00722469"/>
    <w:rsid w:val="007606A6"/>
    <w:rsid w:val="007C3D06"/>
    <w:rsid w:val="007D1CD9"/>
    <w:rsid w:val="007F4A89"/>
    <w:rsid w:val="00813F72"/>
    <w:rsid w:val="00857126"/>
    <w:rsid w:val="008F1F02"/>
    <w:rsid w:val="0094514A"/>
    <w:rsid w:val="00952E3B"/>
    <w:rsid w:val="009D1CD4"/>
    <w:rsid w:val="00A114D5"/>
    <w:rsid w:val="00A71B49"/>
    <w:rsid w:val="00AD2E03"/>
    <w:rsid w:val="00B014BD"/>
    <w:rsid w:val="00B34402"/>
    <w:rsid w:val="00B55E1C"/>
    <w:rsid w:val="00B641C6"/>
    <w:rsid w:val="00B76592"/>
    <w:rsid w:val="00B90A7E"/>
    <w:rsid w:val="00B968DE"/>
    <w:rsid w:val="00BC0B31"/>
    <w:rsid w:val="00BC4DE2"/>
    <w:rsid w:val="00BC54F5"/>
    <w:rsid w:val="00BD3436"/>
    <w:rsid w:val="00C76F83"/>
    <w:rsid w:val="00C8135D"/>
    <w:rsid w:val="00C87A8A"/>
    <w:rsid w:val="00CA6384"/>
    <w:rsid w:val="00CE7372"/>
    <w:rsid w:val="00D31EAB"/>
    <w:rsid w:val="00D70609"/>
    <w:rsid w:val="00D75659"/>
    <w:rsid w:val="00D814AB"/>
    <w:rsid w:val="00DB6F87"/>
    <w:rsid w:val="00E16A46"/>
    <w:rsid w:val="00E31A4B"/>
    <w:rsid w:val="00E52371"/>
    <w:rsid w:val="00EB04E1"/>
    <w:rsid w:val="00ED62D1"/>
    <w:rsid w:val="00F000E3"/>
    <w:rsid w:val="00F11FB5"/>
    <w:rsid w:val="00F134D5"/>
    <w:rsid w:val="00F223E4"/>
    <w:rsid w:val="00F35F7F"/>
    <w:rsid w:val="00F51B16"/>
    <w:rsid w:val="00F67391"/>
    <w:rsid w:val="00FA666E"/>
    <w:rsid w:val="00FA7342"/>
    <w:rsid w:val="00FD20CD"/>
    <w:rsid w:val="00FE10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color w:val="000000"/>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606A6"/>
  </w:style>
  <w:style w:type="paragraph" w:styleId="Heading1">
    <w:name w:val="heading 1"/>
    <w:basedOn w:val="Normal"/>
    <w:next w:val="Normal"/>
    <w:rsid w:val="007606A6"/>
    <w:pPr>
      <w:keepNext/>
      <w:keepLines/>
      <w:spacing w:before="480" w:after="120"/>
      <w:contextualSpacing/>
      <w:outlineLvl w:val="0"/>
    </w:pPr>
    <w:rPr>
      <w:b/>
      <w:sz w:val="48"/>
      <w:szCs w:val="48"/>
    </w:rPr>
  </w:style>
  <w:style w:type="paragraph" w:styleId="Heading2">
    <w:name w:val="heading 2"/>
    <w:basedOn w:val="Normal"/>
    <w:next w:val="Normal"/>
    <w:rsid w:val="007606A6"/>
    <w:pPr>
      <w:keepNext/>
      <w:keepLines/>
      <w:spacing w:before="360" w:after="80"/>
      <w:contextualSpacing/>
      <w:outlineLvl w:val="1"/>
    </w:pPr>
    <w:rPr>
      <w:b/>
      <w:sz w:val="36"/>
      <w:szCs w:val="36"/>
    </w:rPr>
  </w:style>
  <w:style w:type="paragraph" w:styleId="Heading3">
    <w:name w:val="heading 3"/>
    <w:basedOn w:val="Normal"/>
    <w:next w:val="Normal"/>
    <w:rsid w:val="007606A6"/>
    <w:pPr>
      <w:keepNext/>
      <w:keepLines/>
      <w:spacing w:before="280" w:after="80"/>
      <w:contextualSpacing/>
      <w:outlineLvl w:val="2"/>
    </w:pPr>
    <w:rPr>
      <w:b/>
      <w:sz w:val="28"/>
      <w:szCs w:val="28"/>
    </w:rPr>
  </w:style>
  <w:style w:type="paragraph" w:styleId="Heading4">
    <w:name w:val="heading 4"/>
    <w:basedOn w:val="Normal"/>
    <w:next w:val="Normal"/>
    <w:rsid w:val="007606A6"/>
    <w:pPr>
      <w:keepNext/>
      <w:keepLines/>
      <w:spacing w:before="240" w:after="40"/>
      <w:contextualSpacing/>
      <w:outlineLvl w:val="3"/>
    </w:pPr>
    <w:rPr>
      <w:b/>
      <w:sz w:val="24"/>
      <w:szCs w:val="24"/>
    </w:rPr>
  </w:style>
  <w:style w:type="paragraph" w:styleId="Heading5">
    <w:name w:val="heading 5"/>
    <w:basedOn w:val="Normal"/>
    <w:next w:val="Normal"/>
    <w:rsid w:val="007606A6"/>
    <w:pPr>
      <w:keepNext/>
      <w:keepLines/>
      <w:spacing w:before="220" w:after="40"/>
      <w:contextualSpacing/>
      <w:outlineLvl w:val="4"/>
    </w:pPr>
    <w:rPr>
      <w:b/>
    </w:rPr>
  </w:style>
  <w:style w:type="paragraph" w:styleId="Heading6">
    <w:name w:val="heading 6"/>
    <w:basedOn w:val="Normal"/>
    <w:next w:val="Normal"/>
    <w:rsid w:val="007606A6"/>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7606A6"/>
    <w:pPr>
      <w:keepNext/>
      <w:keepLines/>
      <w:spacing w:before="480" w:after="120"/>
      <w:contextualSpacing/>
    </w:pPr>
    <w:rPr>
      <w:b/>
      <w:sz w:val="72"/>
      <w:szCs w:val="72"/>
    </w:rPr>
  </w:style>
  <w:style w:type="paragraph" w:styleId="Subtitle">
    <w:name w:val="Subtitle"/>
    <w:basedOn w:val="Normal"/>
    <w:next w:val="Normal"/>
    <w:rsid w:val="007606A6"/>
    <w:pPr>
      <w:keepNext/>
      <w:keepLines/>
      <w:spacing w:before="360" w:after="80"/>
      <w:contextualSpacing/>
    </w:pPr>
    <w:rPr>
      <w:rFonts w:ascii="Georgia" w:eastAsia="Georgia" w:hAnsi="Georgia" w:cs="Georgia"/>
      <w:i/>
      <w:color w:val="666666"/>
      <w:sz w:val="48"/>
      <w:szCs w:val="48"/>
    </w:rPr>
  </w:style>
  <w:style w:type="table" w:customStyle="1" w:styleId="25">
    <w:name w:val="25"/>
    <w:basedOn w:val="TableNormal"/>
    <w:rsid w:val="007606A6"/>
    <w:pPr>
      <w:contextualSpacing/>
    </w:pPr>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
    <w:rsid w:val="007606A6"/>
    <w:pPr>
      <w:contextualSpacing/>
    </w:pPr>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rsid w:val="007606A6"/>
    <w:tblPr>
      <w:tblStyleRowBandSize w:val="1"/>
      <w:tblStyleColBandSize w:val="1"/>
      <w:tblInd w:w="0" w:type="dxa"/>
      <w:tblCellMar>
        <w:top w:w="0" w:type="dxa"/>
        <w:left w:w="0" w:type="dxa"/>
        <w:bottom w:w="0" w:type="dxa"/>
        <w:right w:w="0" w:type="dxa"/>
      </w:tblCellMar>
    </w:tblPr>
  </w:style>
  <w:style w:type="table" w:customStyle="1" w:styleId="22">
    <w:name w:val="22"/>
    <w:basedOn w:val="TableNormal"/>
    <w:rsid w:val="007606A6"/>
    <w:tblPr>
      <w:tblStyleRowBandSize w:val="1"/>
      <w:tblStyleColBandSize w:val="1"/>
      <w:tblInd w:w="0" w:type="dxa"/>
      <w:tblCellMar>
        <w:top w:w="0" w:type="dxa"/>
        <w:left w:w="0" w:type="dxa"/>
        <w:bottom w:w="0" w:type="dxa"/>
        <w:right w:w="0" w:type="dxa"/>
      </w:tblCellMar>
    </w:tblPr>
  </w:style>
  <w:style w:type="table" w:customStyle="1" w:styleId="21">
    <w:name w:val="21"/>
    <w:basedOn w:val="TableNormal"/>
    <w:rsid w:val="007606A6"/>
    <w:tblPr>
      <w:tblStyleRowBandSize w:val="1"/>
      <w:tblStyleColBandSize w:val="1"/>
      <w:tblInd w:w="0" w:type="dxa"/>
      <w:tblCellMar>
        <w:top w:w="0" w:type="dxa"/>
        <w:left w:w="0" w:type="dxa"/>
        <w:bottom w:w="0" w:type="dxa"/>
        <w:right w:w="0" w:type="dxa"/>
      </w:tblCellMar>
    </w:tblPr>
  </w:style>
  <w:style w:type="table" w:customStyle="1" w:styleId="20">
    <w:name w:val="20"/>
    <w:basedOn w:val="TableNormal"/>
    <w:rsid w:val="007606A6"/>
    <w:tblPr>
      <w:tblStyleRowBandSize w:val="1"/>
      <w:tblStyleColBandSize w:val="1"/>
      <w:tblInd w:w="0" w:type="dxa"/>
      <w:tblCellMar>
        <w:top w:w="0" w:type="dxa"/>
        <w:left w:w="0" w:type="dxa"/>
        <w:bottom w:w="0" w:type="dxa"/>
        <w:right w:w="0" w:type="dxa"/>
      </w:tblCellMar>
    </w:tblPr>
  </w:style>
  <w:style w:type="table" w:customStyle="1" w:styleId="19">
    <w:name w:val="19"/>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table" w:customStyle="1" w:styleId="18">
    <w:name w:val="18"/>
    <w:basedOn w:val="TableNormal"/>
    <w:rsid w:val="007606A6"/>
    <w:tblPr>
      <w:tblStyleRowBandSize w:val="1"/>
      <w:tblStyleColBandSize w:val="1"/>
      <w:tblInd w:w="0" w:type="dxa"/>
      <w:tblCellMar>
        <w:top w:w="0" w:type="dxa"/>
        <w:left w:w="0" w:type="dxa"/>
        <w:bottom w:w="0" w:type="dxa"/>
        <w:right w:w="0" w:type="dxa"/>
      </w:tblCellMar>
    </w:tblPr>
  </w:style>
  <w:style w:type="table" w:customStyle="1" w:styleId="17">
    <w:name w:val="17"/>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table" w:customStyle="1" w:styleId="16">
    <w:name w:val="16"/>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table" w:customStyle="1" w:styleId="15">
    <w:name w:val="15"/>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table" w:customStyle="1" w:styleId="14">
    <w:name w:val="14"/>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table" w:customStyle="1" w:styleId="13">
    <w:name w:val="13"/>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table" w:customStyle="1" w:styleId="12">
    <w:name w:val="12"/>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table" w:customStyle="1" w:styleId="11">
    <w:name w:val="11"/>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table" w:customStyle="1" w:styleId="10">
    <w:name w:val="10"/>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table" w:customStyle="1" w:styleId="9">
    <w:name w:val="9"/>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table" w:customStyle="1" w:styleId="8">
    <w:name w:val="8"/>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table" w:customStyle="1" w:styleId="7">
    <w:name w:val="7"/>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table" w:customStyle="1" w:styleId="6">
    <w:name w:val="6"/>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table" w:customStyle="1" w:styleId="5">
    <w:name w:val="5"/>
    <w:basedOn w:val="TableNormal"/>
    <w:rsid w:val="007606A6"/>
    <w:pPr>
      <w:contextualSpacing/>
    </w:p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7606A6"/>
    <w:tblPr>
      <w:tblStyleRowBandSize w:val="1"/>
      <w:tblStyleColBandSize w:val="1"/>
      <w:tblInd w:w="0" w:type="dxa"/>
      <w:tblCellMar>
        <w:top w:w="0" w:type="dxa"/>
        <w:left w:w="0" w:type="dxa"/>
        <w:bottom w:w="0" w:type="dxa"/>
        <w:right w:w="0" w:type="dxa"/>
      </w:tblCellMar>
    </w:tblPr>
  </w:style>
  <w:style w:type="table" w:customStyle="1" w:styleId="3">
    <w:name w:val="3"/>
    <w:basedOn w:val="TableNormal"/>
    <w:rsid w:val="007606A6"/>
    <w:pPr>
      <w:contextualSpacing/>
    </w:p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7606A6"/>
    <w:tblPr>
      <w:tblStyleRowBandSize w:val="1"/>
      <w:tblStyleColBandSize w:val="1"/>
      <w:tblInd w:w="0" w:type="dxa"/>
      <w:tblCellMar>
        <w:top w:w="0" w:type="dxa"/>
        <w:left w:w="0" w:type="dxa"/>
        <w:bottom w:w="0" w:type="dxa"/>
        <w:right w:w="0" w:type="dxa"/>
      </w:tblCellMar>
    </w:tblPr>
  </w:style>
  <w:style w:type="table" w:customStyle="1" w:styleId="1">
    <w:name w:val="1"/>
    <w:basedOn w:val="TableNormal"/>
    <w:rsid w:val="007606A6"/>
    <w:pPr>
      <w:contextualSpacing/>
    </w:pPr>
    <w:tblPr>
      <w:tblStyleRowBandSize w:val="1"/>
      <w:tblStyleColBandSize w:val="1"/>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FD20CD"/>
    <w:pPr>
      <w:tabs>
        <w:tab w:val="center" w:pos="4680"/>
        <w:tab w:val="right" w:pos="9360"/>
      </w:tabs>
    </w:pPr>
  </w:style>
  <w:style w:type="character" w:customStyle="1" w:styleId="HeaderChar">
    <w:name w:val="Header Char"/>
    <w:basedOn w:val="DefaultParagraphFont"/>
    <w:link w:val="Header"/>
    <w:uiPriority w:val="99"/>
    <w:rsid w:val="00FD20CD"/>
  </w:style>
  <w:style w:type="paragraph" w:styleId="Footer">
    <w:name w:val="footer"/>
    <w:basedOn w:val="Normal"/>
    <w:link w:val="FooterChar"/>
    <w:uiPriority w:val="99"/>
    <w:unhideWhenUsed/>
    <w:rsid w:val="00FD20CD"/>
    <w:pPr>
      <w:tabs>
        <w:tab w:val="center" w:pos="4680"/>
        <w:tab w:val="right" w:pos="9360"/>
      </w:tabs>
    </w:pPr>
  </w:style>
  <w:style w:type="character" w:customStyle="1" w:styleId="FooterChar">
    <w:name w:val="Footer Char"/>
    <w:basedOn w:val="DefaultParagraphFont"/>
    <w:link w:val="Footer"/>
    <w:uiPriority w:val="99"/>
    <w:rsid w:val="00FD20CD"/>
  </w:style>
  <w:style w:type="paragraph" w:styleId="ListParagraph">
    <w:name w:val="List Paragraph"/>
    <w:basedOn w:val="Normal"/>
    <w:uiPriority w:val="34"/>
    <w:qFormat/>
    <w:rsid w:val="003961AA"/>
    <w:pPr>
      <w:ind w:left="720"/>
      <w:contextualSpacing/>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cience-projects.com/safemicrobes.htm" TargetMode="External"/><Relationship Id="rId26" Type="http://schemas.openxmlformats.org/officeDocument/2006/relationships/image" Target="media/image5.jpeg"/><Relationship Id="rId39" Type="http://schemas.openxmlformats.org/officeDocument/2006/relationships/hyperlink" Target="http://citationmachine.net/index2.php" TargetMode="External"/><Relationship Id="rId21" Type="http://schemas.openxmlformats.org/officeDocument/2006/relationships/hyperlink" Target="http://www.ijas.org/" TargetMode="External"/><Relationship Id="rId34" Type="http://schemas.openxmlformats.org/officeDocument/2006/relationships/hyperlink" Target="http://www.easybib.com/" TargetMode="External"/><Relationship Id="rId42" Type="http://schemas.openxmlformats.org/officeDocument/2006/relationships/hyperlink" Target="http://www.cws.illinois.edu/workshop/writers/citation/apa/index.html" TargetMode="External"/><Relationship Id="rId47" Type="http://schemas.openxmlformats.org/officeDocument/2006/relationships/hyperlink" Target="http://www.zotero.org/" TargetMode="External"/><Relationship Id="rId50" Type="http://schemas.openxmlformats.org/officeDocument/2006/relationships/hyperlink" Target="http://www.zotero.org/" TargetMode="External"/><Relationship Id="rId55" Type="http://schemas.openxmlformats.org/officeDocument/2006/relationships/image" Target="media/image12.png"/><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science-projects.com/safemicrobes.htm" TargetMode="External"/><Relationship Id="rId20" Type="http://schemas.openxmlformats.org/officeDocument/2006/relationships/hyperlink" Target="http://www.ijas.org/" TargetMode="External"/><Relationship Id="rId29" Type="http://schemas.openxmlformats.org/officeDocument/2006/relationships/hyperlink" Target="http://www.ijas.org/" TargetMode="External"/><Relationship Id="rId41" Type="http://schemas.openxmlformats.org/officeDocument/2006/relationships/hyperlink" Target="http://www.wisc.edu/writing/Handbook/DocAPA.html" TargetMode="External"/><Relationship Id="rId54" Type="http://schemas.openxmlformats.org/officeDocument/2006/relationships/image" Target="media/image11.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jas.org/" TargetMode="External"/><Relationship Id="rId24" Type="http://schemas.openxmlformats.org/officeDocument/2006/relationships/hyperlink" Target="http://www.ijas.org/" TargetMode="External"/><Relationship Id="rId32" Type="http://schemas.openxmlformats.org/officeDocument/2006/relationships/image" Target="media/image7.png"/><Relationship Id="rId37" Type="http://schemas.openxmlformats.org/officeDocument/2006/relationships/hyperlink" Target="http://www.citationmachine.net/" TargetMode="External"/><Relationship Id="rId40" Type="http://schemas.openxmlformats.org/officeDocument/2006/relationships/hyperlink" Target="http://www.wisc.edu/writing/Handbook/DocAPA.html" TargetMode="External"/><Relationship Id="rId45" Type="http://schemas.openxmlformats.org/officeDocument/2006/relationships/hyperlink" Target="http://owl.english.purdue.edu/" TargetMode="External"/><Relationship Id="rId53" Type="http://schemas.openxmlformats.org/officeDocument/2006/relationships/image" Target="media/image10.png"/><Relationship Id="rId58"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ijas.org/" TargetMode="External"/><Relationship Id="rId28" Type="http://schemas.openxmlformats.org/officeDocument/2006/relationships/hyperlink" Target="http://www.ijas.org/" TargetMode="External"/><Relationship Id="rId36" Type="http://schemas.openxmlformats.org/officeDocument/2006/relationships/hyperlink" Target="http://www.noodletools.com/" TargetMode="External"/><Relationship Id="rId49" Type="http://schemas.openxmlformats.org/officeDocument/2006/relationships/image" Target="media/image8.jpeg"/><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hyperlink" Target="http://www.ijas.org/" TargetMode="External"/><Relationship Id="rId19" Type="http://schemas.openxmlformats.org/officeDocument/2006/relationships/hyperlink" Target="http://www.science-projects.com/safemicrobes.htm" TargetMode="External"/><Relationship Id="rId31" Type="http://schemas.openxmlformats.org/officeDocument/2006/relationships/image" Target="media/image6.png"/><Relationship Id="rId44" Type="http://schemas.openxmlformats.org/officeDocument/2006/relationships/hyperlink" Target="http://owl.english.purdue.edu/"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jas.org/" TargetMode="External"/><Relationship Id="rId14" Type="http://schemas.openxmlformats.org/officeDocument/2006/relationships/image" Target="media/image3.jpeg"/><Relationship Id="rId22" Type="http://schemas.openxmlformats.org/officeDocument/2006/relationships/hyperlink" Target="http://www.ijas.org/" TargetMode="External"/><Relationship Id="rId27" Type="http://schemas.openxmlformats.org/officeDocument/2006/relationships/hyperlink" Target="http://www.ijas.org/" TargetMode="External"/><Relationship Id="rId30" Type="http://schemas.openxmlformats.org/officeDocument/2006/relationships/hyperlink" Target="http://www.ijas.org./" TargetMode="External"/><Relationship Id="rId35" Type="http://schemas.openxmlformats.org/officeDocument/2006/relationships/hyperlink" Target="http://www.stylewizard.com/" TargetMode="External"/><Relationship Id="rId43" Type="http://schemas.openxmlformats.org/officeDocument/2006/relationships/hyperlink" Target="http://www.cws.illinois.edu/workshop/writers/citation/apa/index.html" TargetMode="External"/><Relationship Id="rId48" Type="http://schemas.openxmlformats.org/officeDocument/2006/relationships/hyperlink" Target="http://www.zotero.org/" TargetMode="External"/><Relationship Id="rId56" Type="http://schemas.openxmlformats.org/officeDocument/2006/relationships/image" Target="media/image13.png"/><Relationship Id="rId64" Type="http://schemas.openxmlformats.org/officeDocument/2006/relationships/fontTable" Target="fontTable.xml"/><Relationship Id="rId8" Type="http://schemas.openxmlformats.org/officeDocument/2006/relationships/hyperlink" Target="http://www.ijas.org/" TargetMode="External"/><Relationship Id="rId51" Type="http://schemas.openxmlformats.org/officeDocument/2006/relationships/hyperlink" Target="http://www.nextgenscience.org/three-dimensions" TargetMode="External"/><Relationship Id="rId3" Type="http://schemas.openxmlformats.org/officeDocument/2006/relationships/settings" Target="settings.xml"/><Relationship Id="rId12" Type="http://schemas.openxmlformats.org/officeDocument/2006/relationships/hyperlink" Target="http://www.ijas.org/" TargetMode="External"/><Relationship Id="rId17" Type="http://schemas.openxmlformats.org/officeDocument/2006/relationships/hyperlink" Target="http://www.science-projects.com/safemicrobes.htm" TargetMode="External"/><Relationship Id="rId25" Type="http://schemas.openxmlformats.org/officeDocument/2006/relationships/hyperlink" Target="http://www.ijas.org/" TargetMode="External"/><Relationship Id="rId33" Type="http://schemas.openxmlformats.org/officeDocument/2006/relationships/hyperlink" Target="http://www.apastyle.org/" TargetMode="External"/><Relationship Id="rId38" Type="http://schemas.openxmlformats.org/officeDocument/2006/relationships/hyperlink" Target="http://citationmachine.net/index2.php" TargetMode="External"/><Relationship Id="rId46" Type="http://schemas.openxmlformats.org/officeDocument/2006/relationships/hyperlink" Target="http://www.zotero.org/" TargetMode="External"/><Relationship Id="rId5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16029</Words>
  <Characters>91371</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Indian Prairie School District #204</Company>
  <LinksUpToDate>false</LinksUpToDate>
  <CharactersWithSpaces>107186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Gerchman, Sue</dc:creator>
  <cp:lastModifiedBy>EricJ</cp:lastModifiedBy>
  <cp:revision>2</cp:revision>
  <dcterms:created xsi:type="dcterms:W3CDTF">2017-01-24T20:25:00Z</dcterms:created>
  <dcterms:modified xsi:type="dcterms:W3CDTF">2017-01-24T20:25:00Z</dcterms:modified>
</cp:coreProperties>
</file>